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575682" w:rsidRDefault="0017763A"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MINUTA DE EDITAL DE LICITAÇÃO</w:t>
      </w:r>
    </w:p>
    <w:p w14:paraId="3B4FBC54" w14:textId="77777777" w:rsidR="0017763A" w:rsidRPr="00575682" w:rsidRDefault="0017763A" w:rsidP="007454F6">
      <w:pPr>
        <w:spacing w:line="276" w:lineRule="auto"/>
        <w:jc w:val="center"/>
        <w:rPr>
          <w:rFonts w:ascii="Arial" w:hAnsi="Arial" w:cs="Arial"/>
          <w:b/>
          <w:sz w:val="20"/>
          <w:szCs w:val="20"/>
        </w:rPr>
      </w:pPr>
      <w:r w:rsidRPr="00575682">
        <w:rPr>
          <w:rFonts w:ascii="Arial" w:hAnsi="Arial" w:cs="Arial"/>
          <w:b/>
          <w:sz w:val="20"/>
          <w:szCs w:val="20"/>
        </w:rPr>
        <w:t>PREFEITURA MUNICIPAL DE SANTALUZ/BA</w:t>
      </w:r>
    </w:p>
    <w:p w14:paraId="7CF8C112" w14:textId="1D381585" w:rsidR="0017763A" w:rsidRPr="00575682" w:rsidRDefault="0017763A"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 xml:space="preserve">PREGÃO ELETRÔNICO </w:t>
      </w:r>
      <w:r w:rsidRPr="00575682">
        <w:rPr>
          <w:rFonts w:ascii="Arial" w:hAnsi="Arial" w:cs="Arial"/>
          <w:b/>
          <w:color w:val="000000"/>
          <w:sz w:val="20"/>
          <w:szCs w:val="20"/>
          <w:u w:val="single"/>
        </w:rPr>
        <w:t>SRP</w:t>
      </w:r>
      <w:r w:rsidRPr="00575682">
        <w:rPr>
          <w:rFonts w:ascii="Arial" w:hAnsi="Arial" w:cs="Arial"/>
          <w:b/>
          <w:color w:val="000000"/>
          <w:sz w:val="20"/>
          <w:szCs w:val="20"/>
        </w:rPr>
        <w:t xml:space="preserve"> Nº 0</w:t>
      </w:r>
      <w:r w:rsidR="007F1CED" w:rsidRPr="00575682">
        <w:rPr>
          <w:rFonts w:ascii="Arial" w:hAnsi="Arial" w:cs="Arial"/>
          <w:b/>
          <w:color w:val="000000"/>
          <w:sz w:val="20"/>
          <w:szCs w:val="20"/>
        </w:rPr>
        <w:t>48</w:t>
      </w:r>
      <w:r w:rsidRPr="00575682">
        <w:rPr>
          <w:rFonts w:ascii="Arial" w:hAnsi="Arial" w:cs="Arial"/>
          <w:b/>
          <w:color w:val="000000"/>
          <w:sz w:val="20"/>
          <w:szCs w:val="20"/>
        </w:rPr>
        <w:t>/202</w:t>
      </w:r>
      <w:r w:rsidR="00FD73FE" w:rsidRPr="00575682">
        <w:rPr>
          <w:rFonts w:ascii="Arial" w:hAnsi="Arial" w:cs="Arial"/>
          <w:b/>
          <w:color w:val="000000"/>
          <w:sz w:val="20"/>
          <w:szCs w:val="20"/>
        </w:rPr>
        <w:t>5</w:t>
      </w:r>
      <w:r w:rsidRPr="00575682">
        <w:rPr>
          <w:rFonts w:ascii="Arial" w:hAnsi="Arial" w:cs="Arial"/>
          <w:b/>
          <w:color w:val="000000"/>
          <w:sz w:val="20"/>
          <w:szCs w:val="20"/>
        </w:rPr>
        <w:t>.</w:t>
      </w:r>
    </w:p>
    <w:p w14:paraId="6E13D895" w14:textId="6AA7D315" w:rsidR="0017763A" w:rsidRPr="00575682" w:rsidRDefault="0017763A"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 xml:space="preserve">(Processo Administrativo n° </w:t>
      </w:r>
      <w:r w:rsidR="007F1CED" w:rsidRPr="00575682">
        <w:rPr>
          <w:rFonts w:ascii="Arial" w:hAnsi="Arial" w:cs="Arial"/>
          <w:b/>
          <w:color w:val="000000"/>
          <w:sz w:val="20"/>
          <w:szCs w:val="20"/>
        </w:rPr>
        <w:t>238</w:t>
      </w:r>
      <w:r w:rsidRPr="00575682">
        <w:rPr>
          <w:rFonts w:ascii="Arial" w:hAnsi="Arial" w:cs="Arial"/>
          <w:b/>
          <w:color w:val="000000"/>
          <w:sz w:val="20"/>
          <w:szCs w:val="20"/>
        </w:rPr>
        <w:t>/202</w:t>
      </w:r>
      <w:r w:rsidR="00FD73FE" w:rsidRPr="00575682">
        <w:rPr>
          <w:rFonts w:ascii="Arial" w:hAnsi="Arial" w:cs="Arial"/>
          <w:b/>
          <w:color w:val="000000"/>
          <w:sz w:val="20"/>
          <w:szCs w:val="20"/>
        </w:rPr>
        <w:t>5</w:t>
      </w:r>
      <w:r w:rsidRPr="00575682">
        <w:rPr>
          <w:rFonts w:ascii="Arial" w:hAnsi="Arial" w:cs="Arial"/>
          <w:b/>
          <w:color w:val="000000"/>
          <w:sz w:val="20"/>
          <w:szCs w:val="20"/>
        </w:rPr>
        <w:t>)</w:t>
      </w:r>
    </w:p>
    <w:p w14:paraId="08911DB4" w14:textId="77777777" w:rsidR="00B126DB" w:rsidRPr="00575682" w:rsidRDefault="00B126DB" w:rsidP="007454F6">
      <w:pPr>
        <w:spacing w:line="276" w:lineRule="auto"/>
        <w:jc w:val="both"/>
        <w:rPr>
          <w:rFonts w:ascii="Arial" w:eastAsia="Arial" w:hAnsi="Arial" w:cs="Arial"/>
          <w:b/>
          <w:sz w:val="20"/>
          <w:szCs w:val="20"/>
        </w:rPr>
      </w:pPr>
    </w:p>
    <w:p w14:paraId="501B95C9" w14:textId="73CF808B" w:rsidR="00D93B6A" w:rsidRPr="00575682" w:rsidRDefault="00D93B6A" w:rsidP="007454F6">
      <w:pPr>
        <w:spacing w:line="276" w:lineRule="auto"/>
        <w:jc w:val="both"/>
        <w:rPr>
          <w:rFonts w:ascii="Arial" w:hAnsi="Arial" w:cs="Arial"/>
          <w:sz w:val="20"/>
          <w:szCs w:val="20"/>
        </w:rPr>
      </w:pPr>
      <w:r w:rsidRPr="00575682">
        <w:rPr>
          <w:rFonts w:ascii="Arial" w:hAnsi="Arial" w:cs="Arial"/>
          <w:sz w:val="20"/>
          <w:szCs w:val="20"/>
        </w:rPr>
        <w:t xml:space="preserve">Torna-se público, para conhecimento dos interessados, que o Município de Santaluz/BA, por meio do(a) Pregoeiro(a) Municipal, sediado na </w:t>
      </w:r>
      <w:r w:rsidRPr="00575682">
        <w:rPr>
          <w:rFonts w:ascii="Arial" w:hAnsi="Arial" w:cs="Arial"/>
          <w:noProof/>
          <w:sz w:val="20"/>
          <w:szCs w:val="20"/>
        </w:rPr>
        <w:t xml:space="preserve">Av. Getúlio Vargas - Centro Administrativo Cep: 48.880-000 - Santaluz-BA, </w:t>
      </w:r>
      <w:r w:rsidRPr="00575682">
        <w:rPr>
          <w:rFonts w:ascii="Arial" w:hAnsi="Arial" w:cs="Arial"/>
          <w:sz w:val="20"/>
          <w:szCs w:val="20"/>
        </w:rPr>
        <w:t xml:space="preserve">realizará licitação, para registro de preços, na modalidade </w:t>
      </w:r>
      <w:r w:rsidRPr="00575682">
        <w:rPr>
          <w:rFonts w:ascii="Arial" w:hAnsi="Arial" w:cs="Arial"/>
          <w:b/>
          <w:sz w:val="20"/>
          <w:szCs w:val="20"/>
        </w:rPr>
        <w:t xml:space="preserve">PREGÃO </w:t>
      </w:r>
      <w:r w:rsidR="009A119A" w:rsidRPr="00575682">
        <w:rPr>
          <w:rFonts w:ascii="Arial" w:hAnsi="Arial" w:cs="Arial"/>
          <w:b/>
          <w:sz w:val="20"/>
          <w:szCs w:val="20"/>
        </w:rPr>
        <w:t xml:space="preserve">- </w:t>
      </w:r>
      <w:r w:rsidRPr="00575682">
        <w:rPr>
          <w:rFonts w:ascii="Arial" w:hAnsi="Arial" w:cs="Arial"/>
          <w:b/>
          <w:sz w:val="20"/>
          <w:szCs w:val="20"/>
        </w:rPr>
        <w:t>SRP</w:t>
      </w:r>
      <w:r w:rsidRPr="00575682">
        <w:rPr>
          <w:rFonts w:ascii="Arial" w:hAnsi="Arial" w:cs="Arial"/>
          <w:sz w:val="20"/>
          <w:szCs w:val="20"/>
        </w:rPr>
        <w:t xml:space="preserve">, na forma </w:t>
      </w:r>
      <w:r w:rsidRPr="00575682">
        <w:rPr>
          <w:rFonts w:ascii="Arial" w:hAnsi="Arial" w:cs="Arial"/>
          <w:b/>
          <w:sz w:val="20"/>
          <w:szCs w:val="20"/>
        </w:rPr>
        <w:t>ELETRÔNICA</w:t>
      </w:r>
      <w:r w:rsidRPr="00575682">
        <w:rPr>
          <w:rFonts w:ascii="Arial" w:hAnsi="Arial" w:cs="Arial"/>
          <w:sz w:val="20"/>
          <w:szCs w:val="20"/>
        </w:rPr>
        <w:t xml:space="preserve">, com critério de julgamento </w:t>
      </w:r>
      <w:r w:rsidRPr="00575682">
        <w:rPr>
          <w:rFonts w:ascii="Arial" w:hAnsi="Arial" w:cs="Arial"/>
          <w:b/>
          <w:sz w:val="20"/>
          <w:szCs w:val="20"/>
        </w:rPr>
        <w:t>menor preço por lote</w:t>
      </w:r>
      <w:r w:rsidRPr="00575682">
        <w:rPr>
          <w:rFonts w:ascii="Arial" w:hAnsi="Arial" w:cs="Arial"/>
          <w:sz w:val="20"/>
          <w:szCs w:val="20"/>
        </w:rPr>
        <w:t>, nos termos do art. 17, § 2º c/c art. 82 da Lei nº 14.133/2021, da Lei Complementar n° 123/ 2006, do Decreto Municipal nº 68/2023, aplicando-se, subsidiariamente, as exigências estabelecidas neste Edital.</w:t>
      </w:r>
      <w:r w:rsidRPr="00575682">
        <w:rPr>
          <w:rFonts w:ascii="Arial" w:eastAsia="Arial" w:hAnsi="Arial" w:cs="Arial"/>
          <w:sz w:val="20"/>
          <w:szCs w:val="20"/>
        </w:rPr>
        <w:t xml:space="preserve">. </w:t>
      </w:r>
    </w:p>
    <w:p w14:paraId="4D4E2566" w14:textId="77777777" w:rsidR="00D93B6A" w:rsidRPr="00575682" w:rsidRDefault="00D93B6A" w:rsidP="007454F6">
      <w:pPr>
        <w:spacing w:line="276" w:lineRule="auto"/>
        <w:jc w:val="both"/>
        <w:rPr>
          <w:rFonts w:ascii="Arial" w:eastAsia="Arial" w:hAnsi="Arial" w:cs="Arial"/>
          <w:sz w:val="20"/>
          <w:szCs w:val="20"/>
        </w:rPr>
      </w:pP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90"/>
      </w:tblGrid>
      <w:tr w:rsidR="00D93B6A" w:rsidRPr="00575682" w14:paraId="1EBDF9C6" w14:textId="77777777" w:rsidTr="002C646F">
        <w:trPr>
          <w:trHeight w:val="132"/>
        </w:trPr>
        <w:tc>
          <w:tcPr>
            <w:tcW w:w="10490" w:type="dxa"/>
          </w:tcPr>
          <w:p w14:paraId="49FD8AAD" w14:textId="77777777" w:rsidR="00D93B6A" w:rsidRPr="00575682" w:rsidRDefault="00D93B6A" w:rsidP="007454F6">
            <w:pPr>
              <w:spacing w:line="276" w:lineRule="auto"/>
              <w:jc w:val="both"/>
              <w:rPr>
                <w:rFonts w:ascii="Arial" w:eastAsia="Arial Narrow" w:hAnsi="Arial" w:cs="Arial"/>
                <w:sz w:val="20"/>
                <w:szCs w:val="20"/>
              </w:rPr>
            </w:pPr>
            <w:r w:rsidRPr="00575682">
              <w:rPr>
                <w:rFonts w:ascii="Arial" w:hAnsi="Arial" w:cs="Arial"/>
                <w:bCs/>
                <w:sz w:val="20"/>
                <w:szCs w:val="20"/>
              </w:rPr>
              <w:t>LOCAL - SÍTIO ELETRÔNICO:</w:t>
            </w:r>
            <w:r w:rsidRPr="00575682">
              <w:rPr>
                <w:rFonts w:ascii="Arial" w:hAnsi="Arial" w:cs="Arial"/>
                <w:b/>
                <w:sz w:val="20"/>
                <w:szCs w:val="20"/>
              </w:rPr>
              <w:t xml:space="preserve"> www.licitanet.com.br</w:t>
            </w:r>
          </w:p>
        </w:tc>
      </w:tr>
      <w:tr w:rsidR="00D93B6A" w:rsidRPr="00575682" w14:paraId="6FC07E21" w14:textId="77777777" w:rsidTr="002C646F">
        <w:trPr>
          <w:trHeight w:val="132"/>
        </w:trPr>
        <w:tc>
          <w:tcPr>
            <w:tcW w:w="10490" w:type="dxa"/>
          </w:tcPr>
          <w:p w14:paraId="7923DC1F" w14:textId="77777777" w:rsidR="00D93B6A" w:rsidRPr="00575682"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575682">
              <w:rPr>
                <w:rFonts w:ascii="Arial" w:eastAsia="Arial Narrow" w:hAnsi="Arial" w:cs="Arial"/>
                <w:sz w:val="20"/>
                <w:szCs w:val="20"/>
              </w:rPr>
              <w:t xml:space="preserve">INÍCIO DE ACOLHIMENTO DE PROPOSTAS DIA </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/2025</w:t>
            </w:r>
          </w:p>
        </w:tc>
      </w:tr>
      <w:tr w:rsidR="00D93B6A" w:rsidRPr="00575682" w14:paraId="7740C675" w14:textId="77777777" w:rsidTr="002C646F">
        <w:trPr>
          <w:trHeight w:val="149"/>
        </w:trPr>
        <w:tc>
          <w:tcPr>
            <w:tcW w:w="10490" w:type="dxa"/>
          </w:tcPr>
          <w:p w14:paraId="46B3B558" w14:textId="77777777" w:rsidR="00D93B6A" w:rsidRPr="00575682"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575682">
              <w:rPr>
                <w:rFonts w:ascii="Arial" w:eastAsia="Arial Narrow" w:hAnsi="Arial" w:cs="Arial"/>
                <w:sz w:val="20"/>
                <w:szCs w:val="20"/>
              </w:rPr>
              <w:t xml:space="preserve">PROPOSTAS RECEBIDAS ATÉ ÀS </w:t>
            </w:r>
            <w:r w:rsidRPr="00575682">
              <w:rPr>
                <w:rFonts w:ascii="Arial" w:eastAsia="Arial Narrow" w:hAnsi="Arial" w:cs="Arial"/>
                <w:b/>
                <w:sz w:val="20"/>
                <w:szCs w:val="20"/>
              </w:rPr>
              <w:t>08h59min</w:t>
            </w:r>
            <w:r w:rsidRPr="00575682">
              <w:rPr>
                <w:rFonts w:ascii="Arial" w:eastAsia="Arial Narrow" w:hAnsi="Arial" w:cs="Arial"/>
                <w:sz w:val="20"/>
                <w:szCs w:val="20"/>
              </w:rPr>
              <w:t xml:space="preserve"> DO DIA</w:t>
            </w:r>
            <w:r w:rsidRPr="00575682">
              <w:rPr>
                <w:rFonts w:ascii="Arial" w:eastAsia="Arial Narrow" w:hAnsi="Arial" w:cs="Arial"/>
                <w:b/>
                <w:sz w:val="20"/>
                <w:szCs w:val="20"/>
              </w:rPr>
              <w:t xml:space="preserve"> </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/2025</w:t>
            </w:r>
          </w:p>
        </w:tc>
      </w:tr>
      <w:tr w:rsidR="00D93B6A" w:rsidRPr="00575682" w14:paraId="2CEB9EBF" w14:textId="77777777" w:rsidTr="002C646F">
        <w:trPr>
          <w:trHeight w:val="154"/>
        </w:trPr>
        <w:tc>
          <w:tcPr>
            <w:tcW w:w="10490" w:type="dxa"/>
          </w:tcPr>
          <w:p w14:paraId="0B0A8060" w14:textId="77777777" w:rsidR="00D93B6A" w:rsidRPr="00575682" w:rsidRDefault="00D93B6A" w:rsidP="007454F6">
            <w:pPr>
              <w:pBdr>
                <w:top w:val="nil"/>
                <w:left w:val="nil"/>
                <w:bottom w:val="nil"/>
                <w:right w:val="nil"/>
                <w:between w:val="nil"/>
              </w:pBdr>
              <w:spacing w:line="276" w:lineRule="auto"/>
              <w:jc w:val="both"/>
              <w:rPr>
                <w:rFonts w:ascii="Arial" w:eastAsia="Arial Narrow" w:hAnsi="Arial" w:cs="Arial"/>
                <w:b/>
                <w:sz w:val="20"/>
                <w:szCs w:val="20"/>
              </w:rPr>
            </w:pPr>
            <w:r w:rsidRPr="00575682">
              <w:rPr>
                <w:rFonts w:ascii="Arial" w:eastAsia="Arial Narrow" w:hAnsi="Arial" w:cs="Arial"/>
                <w:sz w:val="20"/>
                <w:szCs w:val="20"/>
              </w:rPr>
              <w:t xml:space="preserve">INÍCIO DA SESSÃO DE DISPUTA DE LANCES ÀS </w:t>
            </w:r>
            <w:r w:rsidRPr="00575682">
              <w:rPr>
                <w:rFonts w:ascii="Arial" w:eastAsia="Arial Narrow" w:hAnsi="Arial" w:cs="Arial"/>
                <w:b/>
                <w:sz w:val="20"/>
                <w:szCs w:val="20"/>
              </w:rPr>
              <w:t>09h00min</w:t>
            </w:r>
            <w:r w:rsidRPr="00575682">
              <w:rPr>
                <w:rFonts w:ascii="Arial" w:eastAsia="Arial Narrow" w:hAnsi="Arial" w:cs="Arial"/>
                <w:sz w:val="20"/>
                <w:szCs w:val="20"/>
              </w:rPr>
              <w:t xml:space="preserve"> DO DIA </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w:t>
            </w:r>
            <w:proofErr w:type="spellStart"/>
            <w:r w:rsidRPr="00575682">
              <w:rPr>
                <w:rFonts w:ascii="Arial" w:eastAsia="Arial Narrow" w:hAnsi="Arial" w:cs="Arial"/>
                <w:b/>
                <w:sz w:val="20"/>
                <w:szCs w:val="20"/>
              </w:rPr>
              <w:t>xx</w:t>
            </w:r>
            <w:proofErr w:type="spellEnd"/>
            <w:r w:rsidRPr="00575682">
              <w:rPr>
                <w:rFonts w:ascii="Arial" w:eastAsia="Arial Narrow" w:hAnsi="Arial" w:cs="Arial"/>
                <w:b/>
                <w:sz w:val="20"/>
                <w:szCs w:val="20"/>
              </w:rPr>
              <w:t>/2025</w:t>
            </w:r>
          </w:p>
        </w:tc>
      </w:tr>
    </w:tbl>
    <w:p w14:paraId="4485A1A2" w14:textId="77777777" w:rsidR="00B126DB" w:rsidRPr="00575682" w:rsidRDefault="00000000" w:rsidP="007454F6">
      <w:pPr>
        <w:spacing w:line="276" w:lineRule="auto"/>
        <w:jc w:val="both"/>
        <w:rPr>
          <w:rFonts w:ascii="Arial" w:eastAsia="Arial" w:hAnsi="Arial" w:cs="Arial"/>
          <w:b/>
          <w:color w:val="000000"/>
          <w:sz w:val="20"/>
          <w:szCs w:val="20"/>
        </w:rPr>
      </w:pPr>
      <w:r w:rsidRPr="00575682">
        <w:rPr>
          <w:rFonts w:ascii="Arial" w:eastAsia="Arial" w:hAnsi="Arial" w:cs="Arial"/>
          <w:b/>
          <w:color w:val="000000"/>
          <w:sz w:val="20"/>
          <w:szCs w:val="20"/>
        </w:rPr>
        <w:t xml:space="preserve"> </w:t>
      </w:r>
    </w:p>
    <w:p w14:paraId="55969A3E" w14:textId="77777777" w:rsidR="00B126DB" w:rsidRPr="00575682" w:rsidRDefault="00000000" w:rsidP="007454F6">
      <w:pPr>
        <w:keepNext/>
        <w:keepLines/>
        <w:numPr>
          <w:ilvl w:val="0"/>
          <w:numId w:val="6"/>
        </w:numPr>
        <w:pBdr>
          <w:top w:val="nil"/>
          <w:left w:val="nil"/>
          <w:bottom w:val="nil"/>
          <w:right w:val="nil"/>
          <w:between w:val="nil"/>
        </w:pBdr>
        <w:tabs>
          <w:tab w:val="left" w:pos="-284"/>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 xml:space="preserve">DO OBJETO </w:t>
      </w:r>
    </w:p>
    <w:p w14:paraId="0DA826ED" w14:textId="16F0E9B8" w:rsidR="00B126DB" w:rsidRPr="00575682" w:rsidRDefault="00E122B3" w:rsidP="007454F6">
      <w:pPr>
        <w:pStyle w:val="Default"/>
        <w:spacing w:line="276" w:lineRule="auto"/>
        <w:contextualSpacing/>
        <w:jc w:val="both"/>
        <w:rPr>
          <w:rFonts w:ascii="Arial" w:eastAsia="Arial" w:hAnsi="Arial" w:cs="Arial"/>
          <w:sz w:val="20"/>
          <w:szCs w:val="20"/>
        </w:rPr>
      </w:pPr>
      <w:r w:rsidRPr="00575682">
        <w:rPr>
          <w:rFonts w:ascii="Arial" w:eastAsia="Arial" w:hAnsi="Arial" w:cs="Arial"/>
          <w:b/>
          <w:bCs/>
          <w:sz w:val="20"/>
          <w:szCs w:val="20"/>
        </w:rPr>
        <w:t xml:space="preserve">1.1. </w:t>
      </w:r>
      <w:r w:rsidRPr="00575682">
        <w:rPr>
          <w:rFonts w:ascii="Arial" w:eastAsia="Arial" w:hAnsi="Arial" w:cs="Arial"/>
          <w:sz w:val="20"/>
          <w:szCs w:val="20"/>
        </w:rPr>
        <w:t xml:space="preserve">O objeto da presente licitação é o </w:t>
      </w:r>
      <w:r w:rsidR="007F1CED" w:rsidRPr="00575682">
        <w:rPr>
          <w:rFonts w:ascii="Arial" w:eastAsia="Arial" w:hAnsi="Arial" w:cs="Arial"/>
          <w:sz w:val="20"/>
          <w:szCs w:val="20"/>
        </w:rPr>
        <w:t xml:space="preserve">REGISTRO DE PREÇO PARA A </w:t>
      </w:r>
      <w:r w:rsidR="007F1CED" w:rsidRPr="00575682">
        <w:rPr>
          <w:rStyle w:val="Nenhum"/>
          <w:rFonts w:ascii="Arial" w:hAnsi="Arial" w:cs="Arial"/>
          <w:sz w:val="20"/>
          <w:szCs w:val="20"/>
          <w:shd w:val="clear" w:color="auto" w:fill="FFFFFF"/>
          <w:lang w:val="pt-PT"/>
        </w:rPr>
        <w:t>CONTRATAÇÃO DE EMPRESA PARA FUTURA E EVENTUAL FORNECIMENTO DE URNAS FUNERÁRIAS E PRESTAÇÃO DE SERVIÇOS FUNERÁRIOS, PARA ATENDER ÀS NECESSIDADES DAS FAMÍLIAS EM SITUAÇÃO DE ALTO GRAU DE VULNERABILIDADE SOCIAL ATRAVÉS DA CONCESSÃO DE BENEFÍCIOS EVENTUAIS NA MODALIDADE AUXÍLIO FUNERAL, CONFORME ACOMPANHAMENTO E REGISTRO DA SECRETARIA MUNICIPAL DE ASSISTÊNCIA DE SOCIAL DO MUNICÍPIO DE SANTALUZ - BA</w:t>
      </w:r>
      <w:r w:rsidR="00B82736" w:rsidRPr="00575682">
        <w:rPr>
          <w:rFonts w:ascii="Arial" w:hAnsi="Arial" w:cs="Arial"/>
          <w:bCs/>
          <w:color w:val="auto"/>
          <w:sz w:val="20"/>
          <w:szCs w:val="20"/>
        </w:rPr>
        <w:t xml:space="preserve">, </w:t>
      </w:r>
      <w:r w:rsidRPr="00575682">
        <w:rPr>
          <w:rFonts w:ascii="Arial" w:eastAsia="Arial" w:hAnsi="Arial" w:cs="Arial"/>
          <w:sz w:val="20"/>
          <w:szCs w:val="20"/>
        </w:rPr>
        <w:t>conforme condições, quantidades e exigências estabelecidas neste Edital e seus anexos.</w:t>
      </w:r>
    </w:p>
    <w:p w14:paraId="18F45B77" w14:textId="77777777" w:rsidR="00296DB2" w:rsidRPr="00575682" w:rsidRDefault="00296DB2" w:rsidP="007454F6">
      <w:pPr>
        <w:pStyle w:val="PargrafodaLista"/>
        <w:numPr>
          <w:ilvl w:val="1"/>
          <w:numId w:val="10"/>
        </w:numPr>
        <w:tabs>
          <w:tab w:val="left" w:pos="426"/>
        </w:tabs>
        <w:spacing w:line="276" w:lineRule="auto"/>
        <w:ind w:left="0" w:firstLine="0"/>
        <w:jc w:val="both"/>
        <w:rPr>
          <w:rFonts w:ascii="Arial" w:hAnsi="Arial" w:cs="Arial"/>
          <w:sz w:val="20"/>
          <w:szCs w:val="20"/>
        </w:rPr>
      </w:pPr>
      <w:r w:rsidRPr="00575682">
        <w:rPr>
          <w:rFonts w:ascii="Arial" w:eastAsia="Arial" w:hAnsi="Arial" w:cs="Arial"/>
          <w:sz w:val="20"/>
          <w:szCs w:val="20"/>
        </w:rPr>
        <w:t xml:space="preserve">A licitação será dividida </w:t>
      </w:r>
      <w:r w:rsidRPr="00575682">
        <w:rPr>
          <w:rFonts w:ascii="Arial" w:eastAsia="Arial" w:hAnsi="Arial" w:cs="Arial"/>
          <w:color w:val="000000"/>
          <w:sz w:val="20"/>
          <w:szCs w:val="20"/>
        </w:rPr>
        <w:t xml:space="preserve">em </w:t>
      </w:r>
      <w:r w:rsidRPr="00575682">
        <w:rPr>
          <w:rFonts w:ascii="Arial" w:eastAsia="Arial" w:hAnsi="Arial" w:cs="Arial"/>
          <w:b/>
          <w:bCs/>
          <w:color w:val="000000"/>
          <w:sz w:val="20"/>
          <w:szCs w:val="20"/>
        </w:rPr>
        <w:t>lote</w:t>
      </w:r>
      <w:r w:rsidRPr="00575682">
        <w:rPr>
          <w:rFonts w:ascii="Arial" w:eastAsia="Arial" w:hAnsi="Arial" w:cs="Arial"/>
          <w:b/>
          <w:sz w:val="20"/>
          <w:szCs w:val="20"/>
        </w:rPr>
        <w:t>,</w:t>
      </w:r>
      <w:r w:rsidRPr="00575682">
        <w:rPr>
          <w:rFonts w:ascii="Arial" w:eastAsia="Arial" w:hAnsi="Arial" w:cs="Arial"/>
          <w:sz w:val="20"/>
          <w:szCs w:val="20"/>
        </w:rPr>
        <w:t xml:space="preserve"> conforme tabela constante do Termo de Referência.</w:t>
      </w:r>
      <w:r w:rsidRPr="00575682">
        <w:rPr>
          <w:rFonts w:ascii="Arial" w:eastAsia="Arial" w:hAnsi="Arial" w:cs="Arial"/>
          <w:b/>
          <w:sz w:val="20"/>
          <w:szCs w:val="20"/>
        </w:rPr>
        <w:t xml:space="preserve"> </w:t>
      </w:r>
    </w:p>
    <w:p w14:paraId="7165972E" w14:textId="77777777" w:rsidR="00296DB2" w:rsidRPr="00575682" w:rsidRDefault="00296DB2" w:rsidP="007454F6">
      <w:pPr>
        <w:pStyle w:val="PargrafodaLista"/>
        <w:numPr>
          <w:ilvl w:val="1"/>
          <w:numId w:val="10"/>
        </w:numPr>
        <w:tabs>
          <w:tab w:val="left" w:pos="426"/>
        </w:tabs>
        <w:spacing w:line="276" w:lineRule="auto"/>
        <w:ind w:left="0" w:firstLine="0"/>
        <w:jc w:val="both"/>
        <w:rPr>
          <w:rFonts w:ascii="Arial" w:hAnsi="Arial" w:cs="Arial"/>
          <w:sz w:val="20"/>
          <w:szCs w:val="20"/>
        </w:rPr>
      </w:pPr>
      <w:r w:rsidRPr="00575682">
        <w:rPr>
          <w:rFonts w:ascii="Arial" w:eastAsia="Arial" w:hAnsi="Arial" w:cs="Arial"/>
          <w:bCs/>
          <w:sz w:val="20"/>
          <w:szCs w:val="20"/>
        </w:rPr>
        <w:t>Registra-se ainda que por se tratar de menor preço por lote, não é facultado ao licitante a participação em quantos itens for do seu interesse</w:t>
      </w:r>
      <w:r w:rsidRPr="00575682">
        <w:rPr>
          <w:rFonts w:ascii="Arial" w:eastAsia="Arial" w:hAnsi="Arial" w:cs="Arial"/>
          <w:sz w:val="20"/>
          <w:szCs w:val="20"/>
        </w:rPr>
        <w:t>.</w:t>
      </w:r>
      <w:r w:rsidRPr="00575682">
        <w:rPr>
          <w:rFonts w:ascii="Arial" w:eastAsia="Arial" w:hAnsi="Arial" w:cs="Arial"/>
          <w:b/>
          <w:sz w:val="20"/>
          <w:szCs w:val="20"/>
        </w:rPr>
        <w:t xml:space="preserve"> </w:t>
      </w:r>
    </w:p>
    <w:p w14:paraId="6165AD54" w14:textId="77777777" w:rsidR="00296DB2" w:rsidRPr="00575682" w:rsidRDefault="00296DB2" w:rsidP="007454F6">
      <w:pPr>
        <w:pStyle w:val="PargrafodaLista"/>
        <w:numPr>
          <w:ilvl w:val="1"/>
          <w:numId w:val="10"/>
        </w:numPr>
        <w:tabs>
          <w:tab w:val="left" w:pos="42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 critério de julgamento adotado será o </w:t>
      </w:r>
      <w:r w:rsidRPr="00575682">
        <w:rPr>
          <w:rFonts w:ascii="Arial" w:eastAsia="Arial" w:hAnsi="Arial" w:cs="Arial"/>
          <w:b/>
          <w:sz w:val="20"/>
          <w:szCs w:val="20"/>
        </w:rPr>
        <w:t>menor preço por lote</w:t>
      </w:r>
      <w:r w:rsidRPr="00575682">
        <w:rPr>
          <w:rFonts w:ascii="Arial" w:eastAsia="Arial" w:hAnsi="Arial" w:cs="Arial"/>
          <w:sz w:val="20"/>
          <w:szCs w:val="20"/>
        </w:rPr>
        <w:t xml:space="preserve">, </w:t>
      </w:r>
      <w:r w:rsidRPr="00575682">
        <w:rPr>
          <w:rFonts w:ascii="Arial" w:eastAsia="Arial" w:hAnsi="Arial" w:cs="Arial"/>
          <w:color w:val="000000"/>
          <w:sz w:val="20"/>
          <w:szCs w:val="20"/>
        </w:rPr>
        <w:t>observadas as exigências contidas neste Edital e seus Anexos quanto às especificações do objeto.</w:t>
      </w:r>
    </w:p>
    <w:p w14:paraId="5A7D2EBB" w14:textId="555AC2A0" w:rsidR="00B126DB" w:rsidRPr="00575682" w:rsidRDefault="00296DB2"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sz w:val="20"/>
          <w:szCs w:val="20"/>
        </w:rPr>
        <w:t xml:space="preserve">1.5. Atender ao que dispõe o ITEM </w:t>
      </w:r>
      <w:r w:rsidR="006E5216" w:rsidRPr="00575682">
        <w:rPr>
          <w:rFonts w:ascii="Arial" w:eastAsia="Arial" w:hAnsi="Arial" w:cs="Arial"/>
          <w:b/>
          <w:bCs/>
          <w:sz w:val="20"/>
          <w:szCs w:val="20"/>
        </w:rPr>
        <w:t>4</w:t>
      </w:r>
      <w:r w:rsidRPr="00575682">
        <w:rPr>
          <w:rFonts w:ascii="Arial" w:eastAsia="Arial" w:hAnsi="Arial" w:cs="Arial"/>
          <w:b/>
          <w:bCs/>
          <w:sz w:val="20"/>
          <w:szCs w:val="20"/>
        </w:rPr>
        <w:t xml:space="preserve"> e Subitens, no Anexo I - Termo de Referência, deste Edital, abaixo transcrito:</w:t>
      </w:r>
      <w:r w:rsidRPr="00575682">
        <w:rPr>
          <w:rFonts w:ascii="Arial" w:eastAsia="Arial" w:hAnsi="Arial" w:cs="Arial"/>
          <w:color w:val="000000"/>
          <w:sz w:val="20"/>
          <w:szCs w:val="20"/>
        </w:rPr>
        <w:t xml:space="preserve"> </w:t>
      </w:r>
    </w:p>
    <w:p w14:paraId="71E495A4" w14:textId="77777777" w:rsidR="006E5216" w:rsidRPr="00575682" w:rsidRDefault="006E5216"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es-ES_tradnl"/>
        </w:rPr>
        <w:t>4 - DO REGIME DE EXECU</w:t>
      </w:r>
      <w:r w:rsidRPr="00575682">
        <w:rPr>
          <w:rStyle w:val="Nenhum"/>
          <w:rFonts w:ascii="Arial" w:hAnsi="Arial" w:cs="Arial"/>
          <w:b/>
          <w:bCs/>
          <w:sz w:val="20"/>
          <w:szCs w:val="20"/>
          <w:lang w:val="pt-PT"/>
        </w:rPr>
        <w:t>ÇÃ</w:t>
      </w:r>
      <w:r w:rsidRPr="00575682">
        <w:rPr>
          <w:rStyle w:val="Nenhum"/>
          <w:rFonts w:ascii="Arial" w:hAnsi="Arial" w:cs="Arial"/>
          <w:b/>
          <w:bCs/>
          <w:sz w:val="20"/>
          <w:szCs w:val="20"/>
          <w:lang w:val="es-ES_tradnl"/>
        </w:rPr>
        <w:t>O, LOCAL E DA FORMA DO FORNECIMENTO</w:t>
      </w:r>
    </w:p>
    <w:p w14:paraId="65F7A492" w14:textId="77777777" w:rsidR="006E5216" w:rsidRPr="00575682" w:rsidRDefault="006E5216"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after="120"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4.1. O fornecimento contratado será realizado por execução indireta.</w:t>
      </w:r>
    </w:p>
    <w:p w14:paraId="68717577" w14:textId="77777777" w:rsidR="006E5216" w:rsidRPr="00575682" w:rsidRDefault="006E5216"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after="120"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4.2. A execução do objeto seguirá a seguinte dinâmica:</w:t>
      </w:r>
    </w:p>
    <w:p w14:paraId="63B43CCE" w14:textId="77777777" w:rsidR="006E5216" w:rsidRPr="00575682" w:rsidRDefault="006E5216" w:rsidP="007454F6">
      <w:pPr>
        <w:pStyle w:val="CorpoB"/>
        <w:tabs>
          <w:tab w:val="left" w:pos="567"/>
          <w:tab w:val="left" w:pos="1440"/>
          <w:tab w:val="left" w:pos="2160"/>
          <w:tab w:val="left" w:pos="2880"/>
          <w:tab w:val="left" w:pos="3600"/>
          <w:tab w:val="left" w:pos="4320"/>
          <w:tab w:val="left" w:pos="5040"/>
          <w:tab w:val="left" w:pos="5760"/>
          <w:tab w:val="left" w:pos="6480"/>
          <w:tab w:val="left" w:pos="7200"/>
          <w:tab w:val="left" w:pos="7856"/>
        </w:tabs>
        <w:spacing w:after="120"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a) Localidade (onde os serviços serão prestados): Os serviços serão realizados na cidade de Santaluz/BA, no endereço constante da ordem de serviço, observada a urgência inerente ao objeto do quanto ora licitado.</w:t>
      </w:r>
    </w:p>
    <w:p w14:paraId="148D9E3A" w14:textId="77777777" w:rsidR="006E5216" w:rsidRPr="00575682" w:rsidRDefault="006E5216" w:rsidP="007454F6">
      <w:pPr>
        <w:pStyle w:val="CorpoB"/>
        <w:tabs>
          <w:tab w:val="left" w:pos="567"/>
          <w:tab w:val="left" w:pos="1440"/>
          <w:tab w:val="left" w:pos="2160"/>
          <w:tab w:val="left" w:pos="2880"/>
          <w:tab w:val="left" w:pos="3600"/>
          <w:tab w:val="left" w:pos="4320"/>
          <w:tab w:val="left" w:pos="5040"/>
          <w:tab w:val="left" w:pos="5760"/>
          <w:tab w:val="left" w:pos="6480"/>
          <w:tab w:val="left" w:pos="7200"/>
          <w:tab w:val="left" w:pos="7856"/>
        </w:tabs>
        <w:spacing w:after="120"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b) Dias e horários da execução: o serviço pode ser necessário todos os dias da semana.</w:t>
      </w:r>
    </w:p>
    <w:p w14:paraId="17FBE66C" w14:textId="77777777" w:rsidR="006E5216" w:rsidRPr="00575682" w:rsidRDefault="006E5216" w:rsidP="007454F6">
      <w:pPr>
        <w:pStyle w:val="CorpoB"/>
        <w:tabs>
          <w:tab w:val="left" w:pos="567"/>
          <w:tab w:val="left" w:pos="1440"/>
          <w:tab w:val="left" w:pos="2160"/>
          <w:tab w:val="left" w:pos="2880"/>
          <w:tab w:val="left" w:pos="3600"/>
          <w:tab w:val="left" w:pos="4320"/>
          <w:tab w:val="left" w:pos="5040"/>
          <w:tab w:val="left" w:pos="5760"/>
          <w:tab w:val="left" w:pos="6480"/>
          <w:tab w:val="left" w:pos="7200"/>
          <w:tab w:val="left" w:pos="7856"/>
        </w:tabs>
        <w:spacing w:after="120"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 xml:space="preserve">c) Periodicidade da prestação de serviço: quando requisitado. </w:t>
      </w:r>
    </w:p>
    <w:p w14:paraId="0F76903B" w14:textId="35C37E6C" w:rsidR="00B126DB" w:rsidRPr="00575682" w:rsidRDefault="006E5216" w:rsidP="007454F6">
      <w:pPr>
        <w:spacing w:line="276" w:lineRule="auto"/>
        <w:jc w:val="both"/>
        <w:rPr>
          <w:rFonts w:ascii="Arial" w:eastAsia="Arial" w:hAnsi="Arial" w:cs="Arial"/>
          <w:sz w:val="20"/>
          <w:szCs w:val="20"/>
        </w:rPr>
      </w:pPr>
      <w:r w:rsidRPr="00575682">
        <w:rPr>
          <w:rStyle w:val="Nenhum"/>
          <w:rFonts w:ascii="Arial" w:hAnsi="Arial" w:cs="Arial"/>
          <w:sz w:val="20"/>
          <w:szCs w:val="20"/>
          <w:lang w:val="pt-PT"/>
        </w:rPr>
        <w:t>4.3. A CONTRATADA deverá executar o fornecimento/serviço utilizando-se dos materiais e equipamentos necessários à perfeita execução, conforme ordem de solicitação emitida pela Secretaria solicitante</w:t>
      </w:r>
    </w:p>
    <w:p w14:paraId="1CF4AEDA" w14:textId="77777777" w:rsidR="006E5216" w:rsidRPr="00575682" w:rsidRDefault="006E5216" w:rsidP="007454F6">
      <w:pPr>
        <w:spacing w:line="276" w:lineRule="auto"/>
        <w:jc w:val="both"/>
        <w:rPr>
          <w:rFonts w:ascii="Arial" w:eastAsia="Arial" w:hAnsi="Arial" w:cs="Arial"/>
          <w:sz w:val="20"/>
          <w:szCs w:val="20"/>
        </w:rPr>
      </w:pPr>
    </w:p>
    <w:p w14:paraId="5287E82C"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2.  DO REGISTRO DE PREÇOS </w:t>
      </w:r>
    </w:p>
    <w:p w14:paraId="42E2B76D"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2.1. </w:t>
      </w:r>
      <w:r w:rsidRPr="00575682">
        <w:rPr>
          <w:rFonts w:ascii="Arial" w:eastAsia="Arial" w:hAnsi="Arial" w:cs="Arial"/>
          <w:sz w:val="20"/>
          <w:szCs w:val="20"/>
        </w:rPr>
        <w:t>As regras referentes ao órgão gerenciador e participantes, bem como a eventuais adesões, são as que constam da minuta de Ata de Registro de Preços.</w:t>
      </w:r>
    </w:p>
    <w:p w14:paraId="0EA3A977" w14:textId="77777777" w:rsidR="00B126DB" w:rsidRPr="00575682" w:rsidRDefault="00B126DB" w:rsidP="007454F6">
      <w:pPr>
        <w:spacing w:line="276" w:lineRule="auto"/>
        <w:jc w:val="both"/>
        <w:rPr>
          <w:rFonts w:ascii="Arial" w:eastAsia="Arial" w:hAnsi="Arial" w:cs="Arial"/>
          <w:sz w:val="20"/>
          <w:szCs w:val="20"/>
        </w:rPr>
      </w:pPr>
    </w:p>
    <w:p w14:paraId="37A8FE0B" w14:textId="77777777" w:rsidR="00B126DB" w:rsidRPr="00575682" w:rsidRDefault="00000000"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575682">
        <w:rPr>
          <w:rFonts w:ascii="Arial" w:eastAsia="Arial" w:hAnsi="Arial" w:cs="Arial"/>
          <w:b/>
          <w:color w:val="000000"/>
          <w:sz w:val="20"/>
          <w:szCs w:val="20"/>
        </w:rPr>
        <w:t>3. DO CREDENCIAMENTO NA PLATAFORMA</w:t>
      </w:r>
    </w:p>
    <w:p w14:paraId="6926AE3B" w14:textId="03577DB7" w:rsidR="00B126DB" w:rsidRPr="00575682"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Credenciamento é o nível básico do registro cadastral no </w:t>
      </w:r>
      <w:r w:rsidRPr="00575682">
        <w:rPr>
          <w:rFonts w:ascii="Arial" w:hAnsi="Arial" w:cs="Arial"/>
          <w:bCs/>
          <w:sz w:val="20"/>
          <w:szCs w:val="20"/>
        </w:rPr>
        <w:t xml:space="preserve">sítio </w:t>
      </w:r>
      <w:r w:rsidRPr="00575682">
        <w:rPr>
          <w:rFonts w:ascii="Arial" w:hAnsi="Arial" w:cs="Arial"/>
          <w:b/>
          <w:sz w:val="20"/>
          <w:szCs w:val="20"/>
        </w:rPr>
        <w:t>www.licitanet.com.br</w:t>
      </w:r>
      <w:r w:rsidRPr="00575682">
        <w:rPr>
          <w:rFonts w:ascii="Arial" w:eastAsia="Arial" w:hAnsi="Arial" w:cs="Arial"/>
          <w:sz w:val="20"/>
          <w:szCs w:val="20"/>
        </w:rPr>
        <w:t>, que permite a participação dos interessados na modalidade licitatória Pregão, em sua forma eletrônica.</w:t>
      </w:r>
    </w:p>
    <w:p w14:paraId="6174F7C1" w14:textId="77777777" w:rsidR="00D93B6A" w:rsidRPr="00575682"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cadastro </w:t>
      </w:r>
      <w:r w:rsidRPr="00575682">
        <w:rPr>
          <w:rFonts w:ascii="Arial" w:hAnsi="Arial" w:cs="Arial"/>
          <w:sz w:val="20"/>
          <w:szCs w:val="20"/>
        </w:rPr>
        <w:t xml:space="preserve">deverá ser feito no sítio: </w:t>
      </w:r>
      <w:r w:rsidRPr="00575682">
        <w:rPr>
          <w:rFonts w:ascii="Arial" w:hAnsi="Arial" w:cs="Arial"/>
          <w:b/>
          <w:sz w:val="20"/>
          <w:szCs w:val="20"/>
        </w:rPr>
        <w:t>www.licitanet.com.br</w:t>
      </w:r>
      <w:r w:rsidRPr="00575682">
        <w:rPr>
          <w:rFonts w:ascii="Arial" w:hAnsi="Arial" w:cs="Arial"/>
          <w:sz w:val="20"/>
          <w:szCs w:val="20"/>
        </w:rPr>
        <w:t>, por meio de certificado digital.</w:t>
      </w:r>
    </w:p>
    <w:p w14:paraId="7BE99012"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4A4908A9"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EDE1AA0"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É de responsabilidade do cadastrado, conferir a exatidão dos seus dados cadastrais </w:t>
      </w:r>
      <w:r w:rsidRPr="00575682">
        <w:rPr>
          <w:rFonts w:ascii="Arial" w:hAnsi="Arial" w:cs="Arial"/>
          <w:sz w:val="20"/>
          <w:szCs w:val="20"/>
        </w:rPr>
        <w:t xml:space="preserve">no </w:t>
      </w:r>
      <w:r w:rsidRPr="00575682">
        <w:rPr>
          <w:rFonts w:ascii="Arial" w:hAnsi="Arial" w:cs="Arial"/>
          <w:bCs/>
          <w:sz w:val="20"/>
          <w:szCs w:val="20"/>
        </w:rPr>
        <w:t xml:space="preserve">sítio </w:t>
      </w:r>
      <w:r w:rsidRPr="00575682">
        <w:rPr>
          <w:rFonts w:ascii="Arial" w:hAnsi="Arial" w:cs="Arial"/>
          <w:b/>
          <w:sz w:val="20"/>
          <w:szCs w:val="20"/>
        </w:rPr>
        <w:t>www.licitanet.com.br</w:t>
      </w:r>
      <w:r w:rsidRPr="00575682">
        <w:rPr>
          <w:rFonts w:ascii="Arial" w:eastAsia="Arial"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59B06728" w:rsidR="00B126DB" w:rsidRPr="00575682" w:rsidRDefault="00D93B6A"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 não observância do disposto no subitem anterior poderá ensejar desclassificação no momento da habilitação</w:t>
      </w:r>
      <w:r w:rsidRPr="00575682">
        <w:rPr>
          <w:rFonts w:ascii="Arial" w:eastAsia="Arial" w:hAnsi="Arial" w:cs="Arial"/>
          <w:color w:val="000000"/>
          <w:sz w:val="20"/>
          <w:szCs w:val="20"/>
        </w:rPr>
        <w:t xml:space="preserve">. </w:t>
      </w:r>
    </w:p>
    <w:p w14:paraId="4EFFC97D" w14:textId="77777777" w:rsidR="00B126DB" w:rsidRPr="00575682" w:rsidRDefault="00B126DB" w:rsidP="007454F6">
      <w:pPr>
        <w:spacing w:line="276" w:lineRule="auto"/>
        <w:jc w:val="both"/>
        <w:rPr>
          <w:rFonts w:ascii="Arial" w:eastAsia="Arial" w:hAnsi="Arial" w:cs="Arial"/>
          <w:color w:val="000000"/>
          <w:sz w:val="20"/>
          <w:szCs w:val="20"/>
        </w:rPr>
      </w:pPr>
    </w:p>
    <w:p w14:paraId="45E1AB2F" w14:textId="77777777" w:rsidR="00B126DB" w:rsidRPr="00575682"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DA PARTICIPAÇÃO NO PREGÃO.</w:t>
      </w:r>
    </w:p>
    <w:p w14:paraId="4C9615B5"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Poderão participar deste Pregão interessados cujo ramo de atividade seja compatível com o objeto desta licitação, e que estejam com Credenciamento regular no </w:t>
      </w:r>
      <w:r w:rsidRPr="00575682">
        <w:rPr>
          <w:rFonts w:ascii="Arial" w:hAnsi="Arial" w:cs="Arial"/>
          <w:bCs/>
          <w:sz w:val="20"/>
          <w:szCs w:val="20"/>
        </w:rPr>
        <w:t xml:space="preserve">sítio </w:t>
      </w:r>
      <w:r w:rsidRPr="00575682">
        <w:rPr>
          <w:rFonts w:ascii="Arial" w:hAnsi="Arial" w:cs="Arial"/>
          <w:b/>
          <w:sz w:val="20"/>
          <w:szCs w:val="20"/>
        </w:rPr>
        <w:t>www.licitanet.com.br</w:t>
      </w:r>
      <w:r w:rsidRPr="00575682">
        <w:rPr>
          <w:rFonts w:ascii="Arial" w:hAnsi="Arial" w:cs="Arial"/>
          <w:bCs/>
          <w:sz w:val="20"/>
          <w:szCs w:val="20"/>
        </w:rPr>
        <w:t>.</w:t>
      </w:r>
      <w:r w:rsidRPr="00575682">
        <w:rPr>
          <w:rFonts w:ascii="Arial" w:eastAsia="Arial" w:hAnsi="Arial" w:cs="Arial"/>
          <w:sz w:val="20"/>
          <w:szCs w:val="20"/>
        </w:rPr>
        <w:t xml:space="preserve"> </w:t>
      </w:r>
    </w:p>
    <w:p w14:paraId="34CBAB9A" w14:textId="77777777" w:rsidR="00D93B6A" w:rsidRPr="00575682" w:rsidRDefault="00D93B6A"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Os licitantes deverão utilizar o certificado digital para acesso ao Sistema.</w:t>
      </w:r>
    </w:p>
    <w:p w14:paraId="04830D8A" w14:textId="77777777" w:rsidR="00D93B6A" w:rsidRPr="00575682" w:rsidRDefault="00D93B6A"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2AB0B66" w14:textId="77777777" w:rsidR="00D93B6A" w:rsidRPr="00575682"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E11E98" w14:textId="77777777" w:rsidR="00D93B6A" w:rsidRPr="00575682"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0" w:name="_gjdgxs" w:colFirst="0" w:colLast="0"/>
      <w:bookmarkEnd w:id="0"/>
      <w:r w:rsidRPr="00575682">
        <w:rPr>
          <w:rFonts w:ascii="Arial" w:eastAsia="Arial" w:hAnsi="Arial"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55FA58D" w14:textId="77777777" w:rsidR="00D93B6A" w:rsidRPr="00575682" w:rsidRDefault="00D93B6A"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sz w:val="20"/>
          <w:szCs w:val="20"/>
        </w:rPr>
        <w:t>A não observância do disposto no item anterior poderá ensejar desclassificação no momento da habilitação.</w:t>
      </w:r>
    </w:p>
    <w:p w14:paraId="215F077D"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Não poderão disputar esta licitação:</w:t>
      </w:r>
    </w:p>
    <w:p w14:paraId="55AF0426"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aquele que não atenda às condições deste Edital e seu(s) anexo(s);</w:t>
      </w:r>
    </w:p>
    <w:p w14:paraId="363F196C"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autor do anteprojeto, do projeto básico ou do projeto executivo, pessoa física ou jurídica, quando a licitação versar sobre serviços ou fornecimento de bens a ele relacionados;</w:t>
      </w:r>
    </w:p>
    <w:p w14:paraId="2DBF0220"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3C160D1"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pessoa física ou jurídica que se encontre, ao tempo da licitação, impossibilitada de participar da licitação em decorrência de sanção que lhe foi imposta;</w:t>
      </w:r>
    </w:p>
    <w:p w14:paraId="7CABE792"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9DFCE56"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empresas controladoras, controladas ou coligadas, nos termos da Lei nº 6.404, de 15 de dezembro de 1976, concorrendo entre si;</w:t>
      </w:r>
    </w:p>
    <w:p w14:paraId="49FBB4A6"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84E245D"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agente público do órgão ou entidade licitante;</w:t>
      </w:r>
    </w:p>
    <w:p w14:paraId="48D5D861"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pessoas jurídicas reunidas em consórcio;</w:t>
      </w:r>
    </w:p>
    <w:p w14:paraId="4EDADDD9"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Organizações da Sociedade Civil de Interesse Público - OSCIP, atuando nessa condição;</w:t>
      </w:r>
    </w:p>
    <w:p w14:paraId="3D7DBB27"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1B81A189"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impedimento de que trata o item 4.9 será também aplicado ao licitante que atue em substituição a outra pessoa, física ou jurídica, com o intuito de burlar a efetividade da sanção a ela aplicada, inclusive a sua controladora, </w:t>
      </w:r>
      <w:r w:rsidRPr="00575682">
        <w:rPr>
          <w:rFonts w:ascii="Arial" w:eastAsia="Arial" w:hAnsi="Arial" w:cs="Arial"/>
          <w:sz w:val="20"/>
          <w:szCs w:val="20"/>
        </w:rPr>
        <w:lastRenderedPageBreak/>
        <w:t>controlada ou coligada, desde que devidamente comprovado o ilícito ou a utilização fraudulenta da personalidade jurídica do licitante.</w:t>
      </w:r>
    </w:p>
    <w:p w14:paraId="571EBA7E"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50E556AE"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Equiparam-se aos autores do projeto as empresas integrantes do mesmo grupo econômico.</w:t>
      </w:r>
    </w:p>
    <w:p w14:paraId="093B2210"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3C9672EA" w14:textId="77777777" w:rsidR="00D93B6A"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2C35033" w:rsidR="00B126DB" w:rsidRPr="00575682" w:rsidRDefault="00D93B6A"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r w:rsidRPr="00575682">
        <w:rPr>
          <w:rFonts w:ascii="Arial" w:eastAsia="Arial" w:hAnsi="Arial" w:cs="Arial"/>
          <w:color w:val="000000"/>
          <w:sz w:val="20"/>
          <w:szCs w:val="20"/>
        </w:rPr>
        <w:t>.</w:t>
      </w:r>
    </w:p>
    <w:p w14:paraId="3BB55B6C" w14:textId="77777777" w:rsidR="00B126DB" w:rsidRPr="00575682" w:rsidRDefault="00B126DB" w:rsidP="007454F6">
      <w:pPr>
        <w:spacing w:line="276" w:lineRule="auto"/>
        <w:jc w:val="both"/>
        <w:rPr>
          <w:rFonts w:ascii="Arial" w:eastAsia="Arial" w:hAnsi="Arial" w:cs="Arial"/>
          <w:b/>
          <w:color w:val="000000"/>
          <w:sz w:val="20"/>
          <w:szCs w:val="20"/>
        </w:rPr>
      </w:pPr>
    </w:p>
    <w:p w14:paraId="378104E5" w14:textId="77777777" w:rsidR="00B126DB" w:rsidRPr="00575682"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DA APRESENTAÇÃO DA PROPOSTA E DOS DOCUMENTOS DE HABILITAÇÃO</w:t>
      </w:r>
    </w:p>
    <w:p w14:paraId="457AB470"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 envio da proposta, acompanhada dos documentos de habilitação exigidos neste Edital, ocorrerá por meio de chave de acesso e senha.</w:t>
      </w:r>
    </w:p>
    <w:p w14:paraId="4968EF05"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1" w:name="_30j0zll" w:colFirst="0" w:colLast="0"/>
      <w:bookmarkEnd w:id="1"/>
      <w:r w:rsidRPr="00575682">
        <w:rPr>
          <w:rFonts w:ascii="Arial" w:eastAsia="Arial" w:hAnsi="Arial" w:cs="Arial"/>
          <w:color w:val="000000"/>
          <w:sz w:val="20"/>
          <w:szCs w:val="20"/>
        </w:rPr>
        <w:t>No cadastramento da proposta inicial, o licitante declarará, em campo próprio do sistema, que:</w:t>
      </w:r>
    </w:p>
    <w:p w14:paraId="59A66709"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7" w:anchor="art7">
        <w:r w:rsidRPr="00575682">
          <w:rPr>
            <w:rFonts w:ascii="Arial" w:eastAsia="Arial" w:hAnsi="Arial" w:cs="Arial"/>
            <w:color w:val="000000"/>
            <w:sz w:val="20"/>
            <w:szCs w:val="20"/>
          </w:rPr>
          <w:t>artigo 7°, XXXIII, da Constituição</w:t>
        </w:r>
      </w:hyperlink>
      <w:r w:rsidRPr="00575682">
        <w:rPr>
          <w:rFonts w:ascii="Arial" w:eastAsia="Arial" w:hAnsi="Arial" w:cs="Arial"/>
          <w:color w:val="000000"/>
          <w:sz w:val="20"/>
          <w:szCs w:val="20"/>
        </w:rPr>
        <w:t>;</w:t>
      </w:r>
    </w:p>
    <w:p w14:paraId="226EDEFC"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não possui, em sua cadeia produtiva, empregados executando trabalho degradante ou forçado, observando o disposto nos </w:t>
      </w:r>
      <w:hyperlink r:id="rId8">
        <w:r w:rsidRPr="00575682">
          <w:rPr>
            <w:rFonts w:ascii="Arial" w:eastAsia="Arial" w:hAnsi="Arial" w:cs="Arial"/>
            <w:color w:val="000000"/>
            <w:sz w:val="20"/>
            <w:szCs w:val="20"/>
          </w:rPr>
          <w:t>incisos III e IV do art. 1º e no inciso III do art. 5º da Constituição Federal</w:t>
        </w:r>
      </w:hyperlink>
      <w:r w:rsidRPr="00575682">
        <w:rPr>
          <w:rFonts w:ascii="Arial" w:eastAsia="Arial" w:hAnsi="Arial" w:cs="Arial"/>
          <w:color w:val="000000"/>
          <w:sz w:val="20"/>
          <w:szCs w:val="20"/>
        </w:rPr>
        <w:t>;</w:t>
      </w:r>
    </w:p>
    <w:p w14:paraId="126D1BAD"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7ECB832D"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9" w:anchor="art16">
        <w:r w:rsidRPr="00575682">
          <w:rPr>
            <w:rFonts w:ascii="Arial" w:eastAsia="Arial" w:hAnsi="Arial" w:cs="Arial"/>
            <w:color w:val="000000"/>
            <w:sz w:val="20"/>
            <w:szCs w:val="20"/>
          </w:rPr>
          <w:t>artigo 16 da Lei nº 14.133, de 2021</w:t>
        </w:r>
      </w:hyperlink>
      <w:r w:rsidRPr="00575682">
        <w:rPr>
          <w:rFonts w:ascii="Arial" w:eastAsia="Arial" w:hAnsi="Arial" w:cs="Arial"/>
          <w:color w:val="000000"/>
          <w:sz w:val="20"/>
          <w:szCs w:val="20"/>
        </w:rPr>
        <w:t>.</w:t>
      </w:r>
    </w:p>
    <w:p w14:paraId="6074528D"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2" w:name="_1fob9te" w:colFirst="0" w:colLast="0"/>
      <w:bookmarkEnd w:id="2"/>
      <w:r w:rsidRPr="00575682">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0" w:anchor="art3">
        <w:r w:rsidRPr="00575682">
          <w:rPr>
            <w:rFonts w:ascii="Arial" w:eastAsia="Arial" w:hAnsi="Arial" w:cs="Arial"/>
            <w:color w:val="000000"/>
            <w:sz w:val="20"/>
            <w:szCs w:val="20"/>
          </w:rPr>
          <w:t>artigo 3° da Lei Complementar nº 123, de 2006</w:t>
        </w:r>
      </w:hyperlink>
      <w:r w:rsidRPr="00575682">
        <w:rPr>
          <w:rFonts w:ascii="Arial" w:eastAsia="Arial" w:hAnsi="Arial" w:cs="Arial"/>
          <w:color w:val="000000"/>
          <w:sz w:val="20"/>
          <w:szCs w:val="20"/>
        </w:rPr>
        <w:t xml:space="preserve">, estando apto a usufruir do tratamento favorecido estabelecido em seus </w:t>
      </w:r>
      <w:hyperlink r:id="rId11" w:anchor="art42">
        <w:proofErr w:type="spellStart"/>
        <w:r w:rsidRPr="00575682">
          <w:rPr>
            <w:rFonts w:ascii="Arial" w:eastAsia="Arial" w:hAnsi="Arial" w:cs="Arial"/>
            <w:color w:val="000000"/>
            <w:sz w:val="20"/>
            <w:szCs w:val="20"/>
          </w:rPr>
          <w:t>arts</w:t>
        </w:r>
        <w:proofErr w:type="spellEnd"/>
        <w:r w:rsidRPr="00575682">
          <w:rPr>
            <w:rFonts w:ascii="Arial" w:eastAsia="Arial" w:hAnsi="Arial" w:cs="Arial"/>
            <w:color w:val="000000"/>
            <w:sz w:val="20"/>
            <w:szCs w:val="20"/>
          </w:rPr>
          <w:t>. 42 a 49</w:t>
        </w:r>
      </w:hyperlink>
      <w:r w:rsidRPr="00575682">
        <w:rPr>
          <w:rFonts w:ascii="Arial" w:eastAsia="Arial" w:hAnsi="Arial" w:cs="Arial"/>
          <w:color w:val="000000"/>
          <w:sz w:val="20"/>
          <w:szCs w:val="20"/>
        </w:rPr>
        <w:t xml:space="preserve">, observado o disposto nos </w:t>
      </w:r>
      <w:hyperlink r:id="rId12" w:anchor="art4%C2%A71">
        <w:r w:rsidRPr="00575682">
          <w:rPr>
            <w:rFonts w:ascii="Arial" w:eastAsia="Arial" w:hAnsi="Arial" w:cs="Arial"/>
            <w:color w:val="000000"/>
            <w:sz w:val="20"/>
            <w:szCs w:val="20"/>
          </w:rPr>
          <w:t>§§ 1º ao 3º do art. 4º, da Lei n.º 14.133, de 2021.</w:t>
        </w:r>
      </w:hyperlink>
    </w:p>
    <w:p w14:paraId="698FD924"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A falsidade da declaração de que trata os itens 5.3 ou 5.5 sujeitará o licitante às sanções previstas na </w:t>
      </w:r>
      <w:hyperlink r:id="rId13">
        <w:r w:rsidRPr="00575682">
          <w:rPr>
            <w:rFonts w:ascii="Arial" w:eastAsia="Arial" w:hAnsi="Arial" w:cs="Arial"/>
            <w:color w:val="000000"/>
            <w:sz w:val="20"/>
            <w:szCs w:val="20"/>
          </w:rPr>
          <w:t>Lei nº 14.133, de 2021</w:t>
        </w:r>
      </w:hyperlink>
      <w:r w:rsidRPr="00575682">
        <w:rPr>
          <w:rFonts w:ascii="Arial" w:eastAsia="Arial" w:hAnsi="Arial" w:cs="Arial"/>
          <w:color w:val="000000"/>
          <w:sz w:val="20"/>
          <w:szCs w:val="20"/>
        </w:rPr>
        <w:t>, e neste Edital.</w:t>
      </w:r>
    </w:p>
    <w:p w14:paraId="4E8A25D3"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415F17A7"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bookmarkStart w:id="3" w:name="_3znysh7" w:colFirst="0" w:colLast="0"/>
      <w:bookmarkEnd w:id="3"/>
      <w:r w:rsidRPr="00575682">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lastRenderedPageBreak/>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os lances serão de envio automático pelo sistema, respeitado o valor final mínimo estabelecido e o intervalo de que trata o subitem acima.</w:t>
      </w:r>
    </w:p>
    <w:p w14:paraId="0CF44F30"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138EA52E"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valor superior a lance já registrado pelo fornecedor no sistema, quando adotado o critério de julgamento por menor preço; e</w:t>
      </w:r>
    </w:p>
    <w:p w14:paraId="626386CA" w14:textId="77777777" w:rsidR="00B126DB" w:rsidRPr="00575682" w:rsidRDefault="00000000" w:rsidP="007454F6">
      <w:pPr>
        <w:numPr>
          <w:ilvl w:val="2"/>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 percentual de desconto inferior a lance já registrado pelo fornecedor no sistema, quando adotado o critério de julgamento por maior desconto.</w:t>
      </w:r>
    </w:p>
    <w:p w14:paraId="1F36CC40"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575682" w:rsidRDefault="00000000" w:rsidP="007454F6">
      <w:pPr>
        <w:numPr>
          <w:ilvl w:val="1"/>
          <w:numId w:val="9"/>
        </w:numPr>
        <w:pBdr>
          <w:top w:val="nil"/>
          <w:left w:val="nil"/>
          <w:bottom w:val="nil"/>
          <w:right w:val="nil"/>
          <w:between w:val="nil"/>
        </w:pBd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69AEB313" w14:textId="77777777" w:rsidR="00B126DB" w:rsidRPr="00575682" w:rsidRDefault="00B126DB" w:rsidP="007454F6">
      <w:pPr>
        <w:pBdr>
          <w:top w:val="nil"/>
          <w:left w:val="nil"/>
          <w:bottom w:val="nil"/>
          <w:right w:val="nil"/>
          <w:between w:val="nil"/>
        </w:pBdr>
        <w:tabs>
          <w:tab w:val="left" w:pos="0"/>
        </w:tabs>
        <w:spacing w:line="276" w:lineRule="auto"/>
        <w:jc w:val="both"/>
        <w:rPr>
          <w:rFonts w:ascii="Arial" w:eastAsia="Arial" w:hAnsi="Arial" w:cs="Arial"/>
          <w:color w:val="000000"/>
          <w:sz w:val="20"/>
          <w:szCs w:val="20"/>
        </w:rPr>
      </w:pPr>
    </w:p>
    <w:p w14:paraId="6E18D982" w14:textId="77777777" w:rsidR="00B126DB" w:rsidRPr="00575682"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DO PREENCHIMENTO DA PROPOSTA</w:t>
      </w:r>
    </w:p>
    <w:p w14:paraId="4A5D48DC"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 licitante deverá enviar sua proposta mediante o preenchimento, no sistema eletrônico, dos seguintes campos:</w:t>
      </w:r>
    </w:p>
    <w:p w14:paraId="77C10AD7" w14:textId="4B033258" w:rsidR="00B126DB" w:rsidRPr="00575682" w:rsidRDefault="00DF48FA"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Valor unitário e total do item/lote.</w:t>
      </w:r>
    </w:p>
    <w:p w14:paraId="43C9E207" w14:textId="77777777" w:rsidR="00B126DB" w:rsidRPr="00575682" w:rsidRDefault="0000000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Marca.</w:t>
      </w:r>
    </w:p>
    <w:p w14:paraId="32F0ED34" w14:textId="77777777" w:rsidR="00B126DB" w:rsidRPr="00575682" w:rsidRDefault="0000000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Fabricante;</w:t>
      </w:r>
    </w:p>
    <w:p w14:paraId="0997D0CA" w14:textId="77777777" w:rsidR="00F43E90" w:rsidRPr="00575682" w:rsidRDefault="0000000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Descrição do objeto, contendo as informações similares à especificação do Termo de Referência.</w:t>
      </w:r>
    </w:p>
    <w:p w14:paraId="5FC8A261" w14:textId="20319CCB" w:rsidR="00B126DB" w:rsidRPr="00575682" w:rsidRDefault="00F43E9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Os licitantes só podem oferecer proposta para a totalidade dos itens licitados.</w:t>
      </w:r>
      <w:r w:rsidRPr="00575682">
        <w:rPr>
          <w:rFonts w:ascii="Arial" w:eastAsia="Arial" w:hAnsi="Arial" w:cs="Arial"/>
          <w:sz w:val="20"/>
          <w:szCs w:val="20"/>
        </w:rPr>
        <w:t xml:space="preserve">  </w:t>
      </w:r>
    </w:p>
    <w:p w14:paraId="2F0A4FD0"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Todas as especificações do objeto contidas na proposta vinculam a Contratada.</w:t>
      </w:r>
    </w:p>
    <w:p w14:paraId="39A4999B"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575682"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575682"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4" w:name="_2et92p0" w:colFirst="0" w:colLast="0"/>
      <w:bookmarkEnd w:id="4"/>
      <w:r w:rsidRPr="00575682">
        <w:rPr>
          <w:rFonts w:ascii="Arial" w:eastAsia="Arial" w:hAnsi="Arial" w:cs="Arial"/>
          <w:color w:val="000000"/>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575682" w:rsidRDefault="0000000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cotação de percentual menor que o adequado: o percentual será mantido durante toda a execução contratual;</w:t>
      </w:r>
    </w:p>
    <w:p w14:paraId="7087DB3A" w14:textId="77777777" w:rsidR="00B126DB" w:rsidRPr="00575682" w:rsidRDefault="00000000" w:rsidP="007454F6">
      <w:pPr>
        <w:numPr>
          <w:ilvl w:val="2"/>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A apresentação das propostas implica obrigatoriedade do cumprimento das disposições nelas contidas, em conformidade com o que dispõe o Termo de Referência, assumindo o proponente o compromisso de executar os </w:t>
      </w:r>
      <w:r w:rsidRPr="00575682">
        <w:rPr>
          <w:rFonts w:ascii="Arial" w:eastAsia="Arial" w:hAnsi="Arial" w:cs="Arial"/>
          <w:sz w:val="20"/>
          <w:szCs w:val="20"/>
        </w:rPr>
        <w:lastRenderedPageBreak/>
        <w:t>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575682"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bookmarkStart w:id="5" w:name="_tyjcwt" w:colFirst="0" w:colLast="0"/>
      <w:bookmarkEnd w:id="5"/>
      <w:r w:rsidRPr="00575682">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prazo de validade da proposta não será inferior a 60 (sessenta) dias, a contar da data de sua apresentação. </w:t>
      </w:r>
    </w:p>
    <w:p w14:paraId="72433C3C"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575682" w:rsidRDefault="00B126DB" w:rsidP="007454F6">
      <w:pPr>
        <w:tabs>
          <w:tab w:val="left" w:pos="709"/>
        </w:tabs>
        <w:spacing w:line="276" w:lineRule="auto"/>
        <w:jc w:val="both"/>
        <w:rPr>
          <w:rFonts w:ascii="Arial" w:eastAsia="Arial" w:hAnsi="Arial" w:cs="Arial"/>
          <w:sz w:val="20"/>
          <w:szCs w:val="20"/>
        </w:rPr>
      </w:pPr>
    </w:p>
    <w:p w14:paraId="44E751C7" w14:textId="77777777" w:rsidR="00B126DB" w:rsidRPr="00575682" w:rsidRDefault="00000000" w:rsidP="007454F6">
      <w:pPr>
        <w:keepNext/>
        <w:keepLines/>
        <w:numPr>
          <w:ilvl w:val="0"/>
          <w:numId w:val="9"/>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DA ABERTURA DA SESSÃO, CLASSIFICAÇÃO DAS PROPOSTAS E FORMULAÇÃO DE LANCES</w:t>
      </w:r>
    </w:p>
    <w:p w14:paraId="79390E57"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A abertura da presente licitação dar-se-á em sessão pública, por meio de sistema eletrônico, na data, horário e local indicados neste Edital.</w:t>
      </w:r>
    </w:p>
    <w:p w14:paraId="1CE811A6"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bookmarkStart w:id="6" w:name="_3dy6vkm" w:colFirst="0" w:colLast="0"/>
      <w:bookmarkEnd w:id="6"/>
      <w:r w:rsidRPr="00575682">
        <w:rPr>
          <w:rFonts w:ascii="Arial" w:eastAsia="Arial" w:hAnsi="Arial" w:cs="Arial"/>
          <w:color w:val="000000"/>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575682" w:rsidRDefault="00000000" w:rsidP="007454F6">
      <w:pPr>
        <w:numPr>
          <w:ilvl w:val="2"/>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Também será desclassificada a proposta que </w:t>
      </w:r>
      <w:r w:rsidRPr="00575682">
        <w:rPr>
          <w:rFonts w:ascii="Arial" w:eastAsia="Arial" w:hAnsi="Arial" w:cs="Arial"/>
          <w:b/>
          <w:bCs/>
          <w:color w:val="000000"/>
          <w:sz w:val="20"/>
          <w:szCs w:val="20"/>
        </w:rPr>
        <w:t>identifique o licitante</w:t>
      </w:r>
      <w:r w:rsidRPr="00575682">
        <w:rPr>
          <w:rFonts w:ascii="Arial" w:eastAsia="Arial" w:hAnsi="Arial" w:cs="Arial"/>
          <w:color w:val="000000"/>
          <w:sz w:val="20"/>
          <w:szCs w:val="20"/>
        </w:rPr>
        <w:t>.</w:t>
      </w:r>
    </w:p>
    <w:p w14:paraId="09DC2F5D" w14:textId="77777777"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A desclassificação será sempre fundamentada e registrada no sistema, com acompanhamento em tempo real por todos os participantes.</w:t>
      </w:r>
    </w:p>
    <w:p w14:paraId="5F11B50F" w14:textId="77777777"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A não desclassificação da proposta não impede o seu julgamento definitivo em sentido contrário, levado a efeito na fase de aceitação.</w:t>
      </w:r>
    </w:p>
    <w:p w14:paraId="455BFC15"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O sistema ordenará automaticamente as propostas classificadas, sendo que somente estas participarão da fase de lances.</w:t>
      </w:r>
    </w:p>
    <w:p w14:paraId="74E2803A" w14:textId="77777777" w:rsidR="00B126DB" w:rsidRPr="00575682" w:rsidRDefault="00000000" w:rsidP="007454F6">
      <w:pPr>
        <w:numPr>
          <w:ilvl w:val="1"/>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 xml:space="preserve"> O sistema disponibilizará campo próprio para troca de mensagens entre o Pregoeiro e os licitantes.</w:t>
      </w:r>
    </w:p>
    <w:p w14:paraId="305E1FAA" w14:textId="77777777" w:rsidR="00B126DB" w:rsidRPr="00575682" w:rsidRDefault="00000000" w:rsidP="007454F6">
      <w:pPr>
        <w:numPr>
          <w:ilvl w:val="1"/>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D45E27F"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lance deverá ser ofertado pelo </w:t>
      </w:r>
      <w:r w:rsidRPr="00575682">
        <w:rPr>
          <w:rFonts w:ascii="Arial" w:eastAsia="Arial" w:hAnsi="Arial" w:cs="Arial"/>
          <w:b/>
          <w:bCs/>
          <w:sz w:val="20"/>
          <w:szCs w:val="20"/>
        </w:rPr>
        <w:t xml:space="preserve">valor total do </w:t>
      </w:r>
      <w:r w:rsidR="003E2246" w:rsidRPr="00575682">
        <w:rPr>
          <w:rFonts w:ascii="Arial" w:eastAsia="Arial" w:hAnsi="Arial" w:cs="Arial"/>
          <w:b/>
          <w:bCs/>
          <w:sz w:val="20"/>
          <w:szCs w:val="20"/>
        </w:rPr>
        <w:t>lote</w:t>
      </w:r>
      <w:r w:rsidRPr="00575682">
        <w:rPr>
          <w:rFonts w:ascii="Arial" w:eastAsia="Arial" w:hAnsi="Arial" w:cs="Arial"/>
          <w:b/>
          <w:bCs/>
          <w:color w:val="FF0000"/>
          <w:sz w:val="20"/>
          <w:szCs w:val="20"/>
        </w:rPr>
        <w:t>.</w:t>
      </w:r>
    </w:p>
    <w:p w14:paraId="40C0B687" w14:textId="77777777" w:rsidR="00B126DB" w:rsidRPr="00575682" w:rsidRDefault="00000000" w:rsidP="007454F6">
      <w:pPr>
        <w:numPr>
          <w:ilvl w:val="2"/>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575682" w:rsidRDefault="00000000" w:rsidP="007454F6">
      <w:pPr>
        <w:numPr>
          <w:ilvl w:val="1"/>
          <w:numId w:val="9"/>
        </w:numPr>
        <w:tabs>
          <w:tab w:val="left" w:pos="709"/>
        </w:tabs>
        <w:spacing w:line="276" w:lineRule="auto"/>
        <w:ind w:left="0" w:firstLine="0"/>
        <w:jc w:val="both"/>
        <w:rPr>
          <w:rFonts w:ascii="Arial" w:hAnsi="Arial" w:cs="Arial"/>
          <w:sz w:val="20"/>
          <w:szCs w:val="20"/>
        </w:rPr>
      </w:pPr>
      <w:r w:rsidRPr="00575682">
        <w:rPr>
          <w:rFonts w:ascii="Arial" w:eastAsia="Arial" w:hAnsi="Arial" w:cs="Arial"/>
          <w:sz w:val="20"/>
          <w:szCs w:val="20"/>
        </w:rPr>
        <w:t>Os licitantes poderão oferecer lances sucessivos, observando o horário fixado para abertura da sessão e as regras estabelecidas no Edital.</w:t>
      </w:r>
    </w:p>
    <w:p w14:paraId="4927FF22" w14:textId="77777777"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licitante somente poderá oferecer lance de valor inferior ao último por ele ofertado e registrado pelo sistema. </w:t>
      </w:r>
    </w:p>
    <w:p w14:paraId="1E738FCC" w14:textId="77777777" w:rsidR="00B126DB" w:rsidRPr="00575682" w:rsidRDefault="00000000" w:rsidP="007454F6">
      <w:pPr>
        <w:numPr>
          <w:ilvl w:val="1"/>
          <w:numId w:val="9"/>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526053C9" w14:textId="320EC8A1" w:rsidR="00B126DB" w:rsidRPr="00575682" w:rsidRDefault="00000000" w:rsidP="007454F6">
      <w:pPr>
        <w:numPr>
          <w:ilvl w:val="1"/>
          <w:numId w:val="9"/>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O intervalo mínimo de diferença de valores ou percentuais entre os lances, que incidirá tanto em relação aos lances intermediários quanto em relação à proposta que cobrir a </w:t>
      </w:r>
      <w:r w:rsidR="00714ACA" w:rsidRPr="00575682">
        <w:rPr>
          <w:rFonts w:ascii="Arial" w:hAnsi="Arial" w:cs="Arial"/>
          <w:sz w:val="20"/>
          <w:szCs w:val="20"/>
        </w:rPr>
        <w:t xml:space="preserve">melhor oferta deverá ser de </w:t>
      </w:r>
      <w:bookmarkStart w:id="7" w:name="_Hlk163661428"/>
      <w:r w:rsidR="00714ACA" w:rsidRPr="00575682">
        <w:rPr>
          <w:rFonts w:ascii="Arial" w:hAnsi="Arial" w:cs="Arial"/>
          <w:b/>
          <w:bCs/>
          <w:sz w:val="20"/>
          <w:szCs w:val="20"/>
        </w:rPr>
        <w:t>1% (um por cento).</w:t>
      </w:r>
      <w:bookmarkEnd w:id="7"/>
    </w:p>
    <w:p w14:paraId="4EFB4179" w14:textId="77777777" w:rsidR="00B126DB" w:rsidRPr="00575682"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lastRenderedPageBreak/>
        <w:t xml:space="preserve">Será adotado para o envio de lances no pregão eletrônico o modo de disputa </w:t>
      </w:r>
      <w:r w:rsidRPr="00575682">
        <w:rPr>
          <w:rFonts w:ascii="Arial" w:eastAsia="Arial" w:hAnsi="Arial" w:cs="Arial"/>
          <w:b/>
          <w:bCs/>
          <w:color w:val="000000"/>
          <w:sz w:val="20"/>
          <w:szCs w:val="20"/>
        </w:rPr>
        <w:t>“aberto e fechado”,</w:t>
      </w:r>
      <w:r w:rsidRPr="00575682">
        <w:rPr>
          <w:rFonts w:ascii="Arial" w:eastAsia="Arial" w:hAnsi="Arial" w:cs="Arial"/>
          <w:color w:val="000000"/>
          <w:sz w:val="20"/>
          <w:szCs w:val="20"/>
        </w:rPr>
        <w:t xml:space="preserve"> em que os licitantes apresentarão lances públicos e sucessivos, com lance final e fechado.</w:t>
      </w:r>
    </w:p>
    <w:p w14:paraId="180B9D72" w14:textId="77777777" w:rsidR="00B126DB" w:rsidRPr="00575682"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77777777" w:rsidR="00B126DB" w:rsidRPr="00575682"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Encerrado o prazo previsto no item anterior, o sistema abrirá oportunidade para que o autor da oferta de valor mais baixo e os das ofertas com preços até dez por cento </w:t>
      </w:r>
      <w:proofErr w:type="spellStart"/>
      <w:r w:rsidRPr="00575682">
        <w:rPr>
          <w:rFonts w:ascii="Arial" w:eastAsia="Arial" w:hAnsi="Arial" w:cs="Arial"/>
          <w:color w:val="000000"/>
          <w:sz w:val="20"/>
          <w:szCs w:val="20"/>
        </w:rPr>
        <w:t>superiores</w:t>
      </w:r>
      <w:proofErr w:type="spellEnd"/>
      <w:r w:rsidRPr="00575682">
        <w:rPr>
          <w:rFonts w:ascii="Arial" w:eastAsia="Arial" w:hAnsi="Arial" w:cs="Arial"/>
          <w:color w:val="000000"/>
          <w:sz w:val="20"/>
          <w:szCs w:val="20"/>
        </w:rPr>
        <w:t xml:space="preserve"> àquela possam ofertar um lance final e fechado em até cinco minutos, o qual será sigiloso até o encerramento deste prazo.</w:t>
      </w:r>
    </w:p>
    <w:p w14:paraId="77FFC644" w14:textId="77777777" w:rsidR="00B126DB" w:rsidRPr="00575682" w:rsidRDefault="00000000" w:rsidP="007454F6">
      <w:pPr>
        <w:numPr>
          <w:ilvl w:val="2"/>
          <w:numId w:val="3"/>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575682"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Após o término dos prazos estabelecidos nos itens anteriores, o sistema ordenará os lances segundo a ordem crescente de valores.</w:t>
      </w:r>
    </w:p>
    <w:p w14:paraId="26BA4A46" w14:textId="77777777" w:rsidR="00B126DB" w:rsidRPr="00575682" w:rsidRDefault="00000000" w:rsidP="007454F6">
      <w:pPr>
        <w:numPr>
          <w:ilvl w:val="1"/>
          <w:numId w:val="2"/>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sz w:val="20"/>
          <w:szCs w:val="20"/>
        </w:rPr>
        <w:t xml:space="preserve">Após o termino dos prazos estabelecidos nos subitens anteriores, o sistema ordenará e divulgará os lances segundo o ardem crescente de valores. </w:t>
      </w:r>
    </w:p>
    <w:p w14:paraId="2D6F2BC8"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Não serão aceitos dois ou mais lances de mesmo valor, prevalecendo aquele que for recebido e registrado em </w:t>
      </w:r>
      <w:r w:rsidRPr="00575682">
        <w:rPr>
          <w:rFonts w:ascii="Arial" w:eastAsia="Arial" w:hAnsi="Arial" w:cs="Arial"/>
          <w:sz w:val="20"/>
          <w:szCs w:val="20"/>
        </w:rPr>
        <w:t>primeiro</w:t>
      </w:r>
      <w:r w:rsidRPr="00575682">
        <w:rPr>
          <w:rFonts w:ascii="Arial" w:eastAsia="Arial" w:hAnsi="Arial" w:cs="Arial"/>
          <w:color w:val="000000"/>
          <w:sz w:val="20"/>
          <w:szCs w:val="20"/>
        </w:rPr>
        <w:t xml:space="preserve"> lugar. </w:t>
      </w:r>
    </w:p>
    <w:p w14:paraId="1CEF52ED"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Durante o transcurso </w:t>
      </w:r>
      <w:r w:rsidRPr="00575682">
        <w:rPr>
          <w:rFonts w:ascii="Arial" w:eastAsia="Arial" w:hAnsi="Arial" w:cs="Arial"/>
          <w:sz w:val="20"/>
          <w:szCs w:val="20"/>
        </w:rPr>
        <w:t>da</w:t>
      </w:r>
      <w:r w:rsidRPr="00575682">
        <w:rPr>
          <w:rFonts w:ascii="Arial" w:eastAsia="Arial" w:hAnsi="Arial" w:cs="Arial"/>
          <w:color w:val="000000"/>
          <w:sz w:val="20"/>
          <w:szCs w:val="20"/>
        </w:rPr>
        <w:t xml:space="preserve"> sessão pública, os licitantes serão informados, em tempo real, do valor do menor lance registrado, vedada a identificação do licitante. </w:t>
      </w:r>
    </w:p>
    <w:p w14:paraId="244D1B93"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4441E611"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O critério de julgamento adotado será o </w:t>
      </w:r>
      <w:r w:rsidRPr="00575682">
        <w:rPr>
          <w:rFonts w:ascii="Arial" w:eastAsia="Arial" w:hAnsi="Arial" w:cs="Arial"/>
          <w:b/>
          <w:color w:val="000000"/>
          <w:sz w:val="20"/>
          <w:szCs w:val="20"/>
        </w:rPr>
        <w:t>menor preço</w:t>
      </w:r>
      <w:r w:rsidR="00714ACA" w:rsidRPr="00575682">
        <w:rPr>
          <w:rFonts w:ascii="Arial" w:eastAsia="Arial" w:hAnsi="Arial" w:cs="Arial"/>
          <w:b/>
          <w:color w:val="000000"/>
          <w:sz w:val="20"/>
          <w:szCs w:val="20"/>
        </w:rPr>
        <w:t xml:space="preserve"> por lote</w:t>
      </w:r>
      <w:r w:rsidRPr="00575682">
        <w:rPr>
          <w:rFonts w:ascii="Arial" w:eastAsia="Arial" w:hAnsi="Arial" w:cs="Arial"/>
          <w:color w:val="000000"/>
          <w:sz w:val="20"/>
          <w:szCs w:val="20"/>
        </w:rPr>
        <w:t>, conforme definido em anexos acompanhados a este Edital.</w:t>
      </w:r>
    </w:p>
    <w:p w14:paraId="5D82D1D4"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Caso o licitante não apresente lances, concorrerá com o valor de sua proposta.</w:t>
      </w:r>
    </w:p>
    <w:p w14:paraId="7EB8A9BF" w14:textId="77777777" w:rsidR="00B126DB" w:rsidRPr="00575682" w:rsidRDefault="00000000" w:rsidP="007454F6">
      <w:pPr>
        <w:numPr>
          <w:ilvl w:val="1"/>
          <w:numId w:val="2"/>
        </w:numPr>
        <w:tabs>
          <w:tab w:val="left" w:pos="0"/>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Em relação a participação de microempresas e empresas de pequeno porte, uma vez encerrada a etapa de lances</w:t>
      </w:r>
      <w:r w:rsidRPr="00575682">
        <w:rPr>
          <w:rFonts w:ascii="Arial" w:eastAsia="Arial" w:hAnsi="Arial" w:cs="Arial"/>
          <w:sz w:val="20"/>
          <w:szCs w:val="20"/>
        </w:rPr>
        <w:t xml:space="preserve">, será efetivada a verificação automática, junto à Receita Federal, do porte da entidade empresarial. O sistema identificará em coluna própria as </w:t>
      </w:r>
      <w:r w:rsidRPr="00575682">
        <w:rPr>
          <w:rFonts w:ascii="Arial" w:eastAsia="Arial" w:hAnsi="Arial" w:cs="Arial"/>
          <w:color w:val="000000"/>
          <w:sz w:val="20"/>
          <w:szCs w:val="20"/>
        </w:rPr>
        <w:t>microempresas e empresas de pequeno</w:t>
      </w:r>
      <w:r w:rsidRPr="00575682">
        <w:rPr>
          <w:rFonts w:ascii="Arial" w:eastAsia="Arial" w:hAnsi="Arial" w:cs="Arial"/>
          <w:sz w:val="20"/>
          <w:szCs w:val="20"/>
        </w:rPr>
        <w:t xml:space="preserve"> porte participantes, procedendo à comparação com os valores da primeira colocada, e esta for empresa de maior porte, assim como das demais classificadas, para o fim de aplicar-se o disposto nos </w:t>
      </w:r>
      <w:proofErr w:type="spellStart"/>
      <w:r w:rsidRPr="00575682">
        <w:rPr>
          <w:rFonts w:ascii="Arial" w:eastAsia="Arial" w:hAnsi="Arial" w:cs="Arial"/>
          <w:sz w:val="20"/>
          <w:szCs w:val="20"/>
        </w:rPr>
        <w:t>arts</w:t>
      </w:r>
      <w:proofErr w:type="spellEnd"/>
      <w:r w:rsidRPr="00575682">
        <w:rPr>
          <w:rFonts w:ascii="Arial" w:eastAsia="Arial" w:hAnsi="Arial" w:cs="Arial"/>
          <w:sz w:val="20"/>
          <w:szCs w:val="20"/>
        </w:rPr>
        <w:t>. 44 e 45 da LC nº 123, de 2006, regulamentada pelo Decreto nº 8.538, de 2015.</w:t>
      </w:r>
    </w:p>
    <w:p w14:paraId="0D550EA2"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Nessas condições, as propostas de microempresas e empresas de pequeno porte que se encontrarem na faixa de até 5% (cinco por cento) acima do </w:t>
      </w:r>
      <w:r w:rsidRPr="00575682">
        <w:rPr>
          <w:rFonts w:ascii="Arial" w:eastAsia="Arial" w:hAnsi="Arial" w:cs="Arial"/>
          <w:b/>
          <w:bCs/>
          <w:color w:val="000000"/>
          <w:sz w:val="20"/>
          <w:szCs w:val="20"/>
        </w:rPr>
        <w:t>melhor lance</w:t>
      </w:r>
      <w:r w:rsidRPr="00575682">
        <w:rPr>
          <w:rFonts w:ascii="Arial" w:eastAsia="Arial" w:hAnsi="Arial" w:cs="Arial"/>
          <w:color w:val="000000"/>
          <w:sz w:val="20"/>
          <w:szCs w:val="20"/>
        </w:rPr>
        <w:t xml:space="preserve"> serão consideradas empatadas com a primeira colocada.</w:t>
      </w:r>
    </w:p>
    <w:p w14:paraId="131F1547"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639F5A2" w14:textId="77777777" w:rsidR="00B126DB" w:rsidRPr="00575682" w:rsidRDefault="00000000" w:rsidP="007454F6">
      <w:pPr>
        <w:numPr>
          <w:ilvl w:val="2"/>
          <w:numId w:val="2"/>
        </w:numPr>
        <w:tabs>
          <w:tab w:val="left" w:pos="567"/>
        </w:tabs>
        <w:spacing w:line="276" w:lineRule="auto"/>
        <w:ind w:left="0" w:firstLine="0"/>
        <w:jc w:val="both"/>
        <w:rPr>
          <w:rFonts w:ascii="Arial" w:hAnsi="Arial" w:cs="Arial"/>
          <w:sz w:val="20"/>
          <w:szCs w:val="20"/>
        </w:rPr>
      </w:pPr>
      <w:bookmarkStart w:id="8" w:name="_1t3h5sf" w:colFirst="0" w:colLast="0"/>
      <w:bookmarkEnd w:id="8"/>
      <w:r w:rsidRPr="00575682">
        <w:rPr>
          <w:rFonts w:ascii="Arial" w:eastAsia="Arial" w:hAnsi="Arial" w:cs="Arial"/>
          <w:color w:val="000000"/>
          <w:sz w:val="20"/>
          <w:szCs w:val="20"/>
        </w:rPr>
        <w:lastRenderedPageBreak/>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9" w:name="_4d34og8" w:colFirst="0" w:colLast="0"/>
      <w:bookmarkEnd w:id="9"/>
      <w:r w:rsidRPr="00575682">
        <w:rPr>
          <w:rFonts w:ascii="Arial" w:eastAsia="Arial" w:hAnsi="Arial" w:cs="Arial"/>
          <w:color w:val="000000"/>
          <w:sz w:val="20"/>
          <w:szCs w:val="20"/>
        </w:rPr>
        <w:t>disputa final, hipótese em que os licitantes empatados poderão apresentar nova proposta em ato contínuo à classificação.</w:t>
      </w:r>
    </w:p>
    <w:p w14:paraId="6E1D6AA4"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0" w:name="_2s8eyo1" w:colFirst="0" w:colLast="0"/>
      <w:bookmarkEnd w:id="10"/>
      <w:r w:rsidRPr="00575682">
        <w:rPr>
          <w:rFonts w:ascii="Arial" w:eastAsia="Arial" w:hAnsi="Arial" w:cs="Arial"/>
          <w:color w:val="000000"/>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desenvolvimento pelo licitante de ações de equidade entre homens e mulheres no ambiente de trabalho, conforme regulamento;</w:t>
      </w:r>
    </w:p>
    <w:p w14:paraId="4B8507DB"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bookmarkStart w:id="11" w:name="_17dp8vu" w:colFirst="0" w:colLast="0"/>
      <w:bookmarkEnd w:id="11"/>
      <w:r w:rsidRPr="00575682">
        <w:rPr>
          <w:rFonts w:ascii="Arial" w:eastAsia="Arial" w:hAnsi="Arial" w:cs="Arial"/>
          <w:color w:val="000000"/>
          <w:sz w:val="20"/>
          <w:szCs w:val="20"/>
        </w:rPr>
        <w:t>desenvolvimento pelo licitante de programa de integridade, conforme orientações dos órgãos de controle.</w:t>
      </w:r>
    </w:p>
    <w:p w14:paraId="498B2EE8" w14:textId="77777777" w:rsidR="00B126DB" w:rsidRPr="00575682" w:rsidRDefault="00000000" w:rsidP="007454F6">
      <w:pPr>
        <w:numPr>
          <w:ilvl w:val="2"/>
          <w:numId w:val="2"/>
        </w:numPr>
        <w:tabs>
          <w:tab w:val="left" w:pos="567"/>
          <w:tab w:val="left" w:pos="1276"/>
        </w:tabs>
        <w:spacing w:line="276" w:lineRule="auto"/>
        <w:ind w:left="0" w:firstLine="0"/>
        <w:jc w:val="both"/>
        <w:rPr>
          <w:rFonts w:ascii="Arial" w:hAnsi="Arial" w:cs="Arial"/>
          <w:sz w:val="20"/>
          <w:szCs w:val="20"/>
        </w:rPr>
      </w:pPr>
      <w:bookmarkStart w:id="12" w:name="_3rdcrjn" w:colFirst="0" w:colLast="0"/>
      <w:bookmarkEnd w:id="12"/>
      <w:r w:rsidRPr="00575682">
        <w:rPr>
          <w:rFonts w:ascii="Arial" w:eastAsia="Arial" w:hAnsi="Arial" w:cs="Arial"/>
          <w:color w:val="000000"/>
          <w:sz w:val="20"/>
          <w:szCs w:val="20"/>
        </w:rPr>
        <w:t xml:space="preserve">Persistindo o empate, será assegurado preferência, sucessivamente, aos bens e serviços produzidos ou prestados por:  </w:t>
      </w:r>
    </w:p>
    <w:p w14:paraId="7B9345A8" w14:textId="77777777" w:rsidR="00B126DB" w:rsidRPr="00575682" w:rsidRDefault="00000000" w:rsidP="007454F6">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575682" w:rsidRDefault="00000000" w:rsidP="007454F6">
      <w:pPr>
        <w:numPr>
          <w:ilvl w:val="3"/>
          <w:numId w:val="2"/>
        </w:numPr>
        <w:pBdr>
          <w:top w:val="nil"/>
          <w:left w:val="nil"/>
          <w:bottom w:val="nil"/>
          <w:right w:val="nil"/>
          <w:between w:val="nil"/>
        </w:pBdr>
        <w:tabs>
          <w:tab w:val="left" w:pos="567"/>
          <w:tab w:val="left" w:pos="127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Empresas brasileiras</w:t>
      </w:r>
    </w:p>
    <w:p w14:paraId="5CA7A764"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Empresas que invistam em pesquisa e no desenvolvimento de tecnologia no País;</w:t>
      </w:r>
    </w:p>
    <w:p w14:paraId="26CD80F2" w14:textId="77777777" w:rsidR="00B126DB" w:rsidRPr="00575682" w:rsidRDefault="00000000" w:rsidP="007454F6">
      <w:pPr>
        <w:numPr>
          <w:ilvl w:val="3"/>
          <w:numId w:val="2"/>
        </w:numPr>
        <w:pBdr>
          <w:top w:val="nil"/>
          <w:left w:val="nil"/>
          <w:bottom w:val="nil"/>
          <w:right w:val="nil"/>
          <w:between w:val="nil"/>
        </w:pBdr>
        <w:tabs>
          <w:tab w:val="left" w:pos="1276"/>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Empresas que comprovem a prática de mitigação, nos termos da </w:t>
      </w:r>
      <w:hyperlink r:id="rId14" w:anchor=":~:text=LEI%20N%C2%BA%2012.187%2C%20DE%2029%20DE%20DEZEMBRO%20DE%202009.&amp;text=Institui%20a%20Pol%C3%ADtica%20Nacional%20sobre,PNMC%20e%20d%C3%A1%20outras%20provid%C3%AAncias.">
        <w:r w:rsidRPr="00575682">
          <w:rPr>
            <w:rFonts w:ascii="Arial" w:eastAsia="Arial" w:hAnsi="Arial" w:cs="Arial"/>
            <w:color w:val="000000"/>
            <w:sz w:val="20"/>
            <w:szCs w:val="20"/>
          </w:rPr>
          <w:t>Lei nº 12.187, de 29 de dezembro de 2009</w:t>
        </w:r>
      </w:hyperlink>
      <w:r w:rsidRPr="00575682">
        <w:rPr>
          <w:rFonts w:ascii="Arial" w:eastAsia="Arial" w:hAnsi="Arial" w:cs="Arial"/>
          <w:color w:val="000000"/>
          <w:sz w:val="20"/>
          <w:szCs w:val="20"/>
        </w:rPr>
        <w:t>.</w:t>
      </w:r>
    </w:p>
    <w:p w14:paraId="34D880AF"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Caso ainda haja persistência no empate, a proposta vencedora será sorteada pelo sistema eletrônico dentre as propostas ou os lances empatados. </w:t>
      </w:r>
    </w:p>
    <w:p w14:paraId="70CD78F6" w14:textId="77777777" w:rsidR="00B126DB" w:rsidRPr="00575682" w:rsidRDefault="00000000" w:rsidP="007454F6">
      <w:pPr>
        <w:numPr>
          <w:ilvl w:val="1"/>
          <w:numId w:val="2"/>
        </w:numP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575682" w:rsidRDefault="00000000" w:rsidP="007454F6">
      <w:pPr>
        <w:numPr>
          <w:ilvl w:val="2"/>
          <w:numId w:val="2"/>
        </w:numPr>
        <w:pBdr>
          <w:top w:val="nil"/>
          <w:left w:val="nil"/>
          <w:bottom w:val="nil"/>
          <w:right w:val="nil"/>
          <w:between w:val="nil"/>
        </w:pBdr>
        <w:spacing w:line="276" w:lineRule="auto"/>
        <w:ind w:left="0" w:firstLine="0"/>
        <w:jc w:val="both"/>
        <w:rPr>
          <w:rFonts w:ascii="Arial" w:hAnsi="Arial" w:cs="Arial"/>
          <w:sz w:val="20"/>
          <w:szCs w:val="20"/>
        </w:rPr>
      </w:pPr>
      <w:bookmarkStart w:id="13" w:name="_26in1rg" w:colFirst="0" w:colLast="0"/>
      <w:bookmarkEnd w:id="13"/>
      <w:r w:rsidRPr="00575682">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575682"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 negociação será realizada por meio do sistema, podendo ser acompanhada pelos demais licitantes.</w:t>
      </w:r>
    </w:p>
    <w:p w14:paraId="118234F8" w14:textId="77777777" w:rsidR="00B126DB" w:rsidRPr="00575682"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O resultado da negociação será divulgado a todos os licitantes e anexado aos autos do processo licitatório. </w:t>
      </w:r>
    </w:p>
    <w:p w14:paraId="4B36BEDF" w14:textId="77777777" w:rsidR="00B126DB" w:rsidRPr="00575682"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575682" w:rsidRDefault="00000000" w:rsidP="007454F6">
      <w:pPr>
        <w:numPr>
          <w:ilvl w:val="2"/>
          <w:numId w:val="2"/>
        </w:numPr>
        <w:pBdr>
          <w:top w:val="nil"/>
          <w:left w:val="nil"/>
          <w:bottom w:val="nil"/>
          <w:right w:val="nil"/>
          <w:between w:val="nil"/>
        </w:pBdr>
        <w:tabs>
          <w:tab w:val="left" w:pos="567"/>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É facultado ao pregoeiro prorrogar o prazo estabelecido, a partir de solicitação fundamentada feita no chat pelo licitante, antes de findo o prazo.</w:t>
      </w:r>
    </w:p>
    <w:p w14:paraId="14C26E72" w14:textId="77777777" w:rsidR="00B126DB" w:rsidRPr="00575682" w:rsidRDefault="00000000" w:rsidP="007454F6">
      <w:pPr>
        <w:numPr>
          <w:ilvl w:val="1"/>
          <w:numId w:val="2"/>
        </w:numPr>
        <w:tabs>
          <w:tab w:val="left" w:pos="567"/>
        </w:tabs>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Após a negociação do preço, o Pregoeiro iniciará a fase de aceitação e julgamento da proposta.</w:t>
      </w:r>
    </w:p>
    <w:p w14:paraId="0213CC28" w14:textId="77777777" w:rsidR="00B126DB" w:rsidRPr="00575682" w:rsidRDefault="00B126DB" w:rsidP="007454F6">
      <w:pPr>
        <w:tabs>
          <w:tab w:val="left" w:pos="567"/>
        </w:tabs>
        <w:spacing w:line="276" w:lineRule="auto"/>
        <w:jc w:val="both"/>
        <w:rPr>
          <w:rFonts w:ascii="Arial" w:eastAsia="Arial" w:hAnsi="Arial" w:cs="Arial"/>
          <w:color w:val="000000"/>
          <w:sz w:val="20"/>
          <w:szCs w:val="20"/>
        </w:rPr>
      </w:pPr>
    </w:p>
    <w:p w14:paraId="1854F54E" w14:textId="77777777" w:rsidR="00F82331" w:rsidRPr="00575682" w:rsidRDefault="00F82331" w:rsidP="007454F6">
      <w:pPr>
        <w:keepNext/>
        <w:keepLines/>
        <w:numPr>
          <w:ilvl w:val="0"/>
          <w:numId w:val="2"/>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DA FASE DE JULGAMENTO</w:t>
      </w:r>
    </w:p>
    <w:p w14:paraId="0E538230" w14:textId="77777777" w:rsidR="00F82331" w:rsidRPr="00575682" w:rsidRDefault="00F82331" w:rsidP="007454F6">
      <w:pPr>
        <w:spacing w:line="276" w:lineRule="auto"/>
        <w:jc w:val="both"/>
        <w:rPr>
          <w:rFonts w:ascii="Arial" w:hAnsi="Arial" w:cs="Arial"/>
          <w:sz w:val="20"/>
          <w:szCs w:val="20"/>
        </w:rPr>
      </w:pPr>
      <w:bookmarkStart w:id="14" w:name="lnxbz9" w:colFirst="0" w:colLast="0"/>
      <w:bookmarkStart w:id="15" w:name="_35nkun2" w:colFirst="0" w:colLast="0"/>
      <w:bookmarkEnd w:id="14"/>
      <w:bookmarkEnd w:id="15"/>
      <w:r w:rsidRPr="00575682">
        <w:rPr>
          <w:rFonts w:ascii="Arial" w:eastAsia="Arial" w:hAnsi="Arial" w:cs="Arial"/>
          <w:b/>
          <w:bCs/>
          <w:color w:val="000000"/>
          <w:sz w:val="20"/>
          <w:szCs w:val="20"/>
        </w:rPr>
        <w:t>8.1.</w:t>
      </w:r>
      <w:r w:rsidRPr="00575682">
        <w:rPr>
          <w:rFonts w:ascii="Arial" w:eastAsia="Arial" w:hAnsi="Arial" w:cs="Arial"/>
          <w:color w:val="000000"/>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575682" w:rsidRDefault="00F82331" w:rsidP="007454F6">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Cadastro Nacional de Empresas Inidôneas e Suspensas - CEIS, mantido pela Controladoria-Geral da União (</w:t>
      </w:r>
      <w:hyperlink r:id="rId15">
        <w:r w:rsidRPr="00575682">
          <w:rPr>
            <w:rFonts w:ascii="Arial" w:eastAsia="Arial" w:hAnsi="Arial" w:cs="Arial"/>
            <w:color w:val="000000"/>
            <w:sz w:val="20"/>
            <w:szCs w:val="20"/>
          </w:rPr>
          <w:t>https://www.portaltransparencia.gov.br/sancoes/ceis</w:t>
        </w:r>
      </w:hyperlink>
      <w:r w:rsidRPr="00575682">
        <w:rPr>
          <w:rFonts w:ascii="Arial" w:eastAsia="Arial" w:hAnsi="Arial" w:cs="Arial"/>
          <w:color w:val="000000"/>
          <w:sz w:val="20"/>
          <w:szCs w:val="20"/>
        </w:rPr>
        <w:t xml:space="preserve">); e </w:t>
      </w:r>
    </w:p>
    <w:p w14:paraId="49BE6953" w14:textId="77777777" w:rsidR="00F82331" w:rsidRPr="00575682" w:rsidRDefault="00F82331" w:rsidP="007454F6">
      <w:pPr>
        <w:numPr>
          <w:ilvl w:val="0"/>
          <w:numId w:val="4"/>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Cadastro Nacional de Empresas Punidas – CNEP, mantido pela Controladoria-Geral da União (</w:t>
      </w:r>
      <w:hyperlink r:id="rId16">
        <w:r w:rsidRPr="00575682">
          <w:rPr>
            <w:rFonts w:ascii="Arial" w:eastAsia="Arial" w:hAnsi="Arial" w:cs="Arial"/>
            <w:color w:val="000000"/>
            <w:sz w:val="20"/>
            <w:szCs w:val="20"/>
          </w:rPr>
          <w:t>https://www.portaltransparencia.gov.br/sancoes/cnep</w:t>
        </w:r>
      </w:hyperlink>
      <w:r w:rsidRPr="00575682">
        <w:rPr>
          <w:rFonts w:ascii="Arial" w:eastAsia="Arial" w:hAnsi="Arial" w:cs="Arial"/>
          <w:color w:val="000000"/>
          <w:sz w:val="20"/>
          <w:szCs w:val="20"/>
        </w:rPr>
        <w:t>).</w:t>
      </w:r>
    </w:p>
    <w:p w14:paraId="28DB8326"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8.2.</w:t>
      </w:r>
      <w:r w:rsidRPr="00575682">
        <w:rPr>
          <w:rFonts w:ascii="Arial" w:eastAsia="Arial" w:hAnsi="Arial" w:cs="Arial"/>
          <w:color w:val="000000"/>
          <w:sz w:val="20"/>
          <w:szCs w:val="20"/>
        </w:rPr>
        <w:t xml:space="preserve"> A consulta aos cadastros será realizada em nome da empresa licitante e também de seu sócio majoritário, por força da vedação de que trata o </w:t>
      </w:r>
      <w:hyperlink r:id="rId17" w:anchor=":~:text=%C3%A0s%20seguintes%20comina%C3%A7%C3%B5es%3A-,Art.,n%C2%BA%2012.120%2C%20de%202009).">
        <w:r w:rsidRPr="00575682">
          <w:rPr>
            <w:rFonts w:ascii="Arial" w:eastAsia="Arial" w:hAnsi="Arial" w:cs="Arial"/>
            <w:color w:val="000000"/>
            <w:sz w:val="20"/>
            <w:szCs w:val="20"/>
          </w:rPr>
          <w:t>artigo 12 da Lei n° 8.429, de 1992</w:t>
        </w:r>
      </w:hyperlink>
      <w:r w:rsidRPr="00575682">
        <w:rPr>
          <w:rFonts w:ascii="Arial" w:eastAsia="Arial" w:hAnsi="Arial" w:cs="Arial"/>
          <w:color w:val="000000"/>
          <w:sz w:val="20"/>
          <w:szCs w:val="20"/>
        </w:rPr>
        <w:t>.</w:t>
      </w:r>
    </w:p>
    <w:p w14:paraId="08431529"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8.3.</w:t>
      </w:r>
      <w:r w:rsidRPr="00575682">
        <w:rPr>
          <w:rFonts w:ascii="Arial" w:eastAsia="Arial" w:hAnsi="Arial" w:cs="Arial"/>
          <w:color w:val="000000"/>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8.3.1. A tentativa de burla será verificada por meio dos vínculos societários, linhas de fornecimento similares, dentre outros. </w:t>
      </w:r>
    </w:p>
    <w:p w14:paraId="6BB71D1A"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8.3.2. O licitante será convocado para manifestação previamente a uma eventual desclassificação. </w:t>
      </w:r>
    </w:p>
    <w:p w14:paraId="6AE46C53"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lastRenderedPageBreak/>
        <w:t>8.3.3. Constatada a existência de sanção, o licitante será reputado inabilitado, por falta de condição de participação.</w:t>
      </w:r>
    </w:p>
    <w:p w14:paraId="581C8BFC"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8.4.</w:t>
      </w:r>
      <w:r w:rsidRPr="00575682">
        <w:rPr>
          <w:rFonts w:ascii="Arial" w:eastAsia="Arial" w:hAnsi="Arial" w:cs="Arial"/>
          <w:color w:val="000000"/>
          <w:sz w:val="20"/>
          <w:szCs w:val="20"/>
        </w:rPr>
        <w:t xml:space="preserve"> Caso atendidas as condições de participação, será iniciado o procedimento de habilitação.</w:t>
      </w:r>
    </w:p>
    <w:p w14:paraId="5A3328AC"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bookmarkStart w:id="16" w:name="_1ksv4uv" w:colFirst="0" w:colLast="0"/>
      <w:bookmarkEnd w:id="16"/>
      <w:r w:rsidRPr="00575682">
        <w:rPr>
          <w:rFonts w:ascii="Arial" w:eastAsia="Arial" w:hAnsi="Arial" w:cs="Arial"/>
          <w:b/>
          <w:bCs/>
          <w:color w:val="000000"/>
          <w:sz w:val="20"/>
          <w:szCs w:val="20"/>
        </w:rPr>
        <w:t>8.5.</w:t>
      </w:r>
      <w:r w:rsidRPr="00575682">
        <w:rPr>
          <w:rFonts w:ascii="Arial" w:eastAsia="Arial" w:hAnsi="Arial" w:cs="Arial"/>
          <w:color w:val="000000"/>
          <w:sz w:val="20"/>
          <w:szCs w:val="20"/>
        </w:rPr>
        <w:t xml:space="preserve"> Caso o licitante provisoriamente classificado em primeiro lugar tenha se utilizado de algum tratamento favorecido às ME/</w:t>
      </w:r>
      <w:proofErr w:type="spellStart"/>
      <w:r w:rsidRPr="00575682">
        <w:rPr>
          <w:rFonts w:ascii="Arial" w:eastAsia="Arial" w:hAnsi="Arial" w:cs="Arial"/>
          <w:color w:val="000000"/>
          <w:sz w:val="20"/>
          <w:szCs w:val="20"/>
        </w:rPr>
        <w:t>EPPs</w:t>
      </w:r>
      <w:proofErr w:type="spellEnd"/>
      <w:r w:rsidRPr="00575682">
        <w:rPr>
          <w:rFonts w:ascii="Arial" w:eastAsia="Arial" w:hAnsi="Arial" w:cs="Arial"/>
          <w:color w:val="000000"/>
          <w:sz w:val="20"/>
          <w:szCs w:val="20"/>
        </w:rPr>
        <w:t>, o pregoeiro verificará se faz jus ao benefício, em conformidade com o estabelecido neste edital.</w:t>
      </w:r>
    </w:p>
    <w:p w14:paraId="77AC3E6D"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8.6.</w:t>
      </w:r>
      <w:r w:rsidRPr="00575682">
        <w:rPr>
          <w:rFonts w:ascii="Arial" w:eastAsia="Arial" w:hAnsi="Arial" w:cs="Arial"/>
          <w:color w:val="000000"/>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8.7.</w:t>
      </w:r>
      <w:r w:rsidRPr="00575682">
        <w:rPr>
          <w:rFonts w:ascii="Arial" w:eastAsia="Arial" w:hAnsi="Arial" w:cs="Arial"/>
          <w:color w:val="000000"/>
          <w:sz w:val="20"/>
          <w:szCs w:val="20"/>
        </w:rPr>
        <w:t xml:space="preserve"> Será desclassificada a proposta vencedora que: </w:t>
      </w:r>
    </w:p>
    <w:p w14:paraId="2DD682DD"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8.7.1. contiver vícios insanáveis;</w:t>
      </w:r>
    </w:p>
    <w:p w14:paraId="196728E9"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8.7.2. não obedecer às especificações técnicas contidas no Termo de Referência;</w:t>
      </w:r>
    </w:p>
    <w:p w14:paraId="25993735"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8.7.3. apresentar preços inexequíveis ou permanecerem acima do preço máximo definido para a contratação;</w:t>
      </w:r>
    </w:p>
    <w:p w14:paraId="01E7A774"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8.7.4. não tiverem sua exequibilidade demonstrada, quando exigido pela Administração;</w:t>
      </w:r>
    </w:p>
    <w:p w14:paraId="2F0FAD49"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8.7.5. apresentar desconformidade com quaisquer outras exigências deste Edital ou seus anexos, desde que insanável.</w:t>
      </w:r>
    </w:p>
    <w:p w14:paraId="0777A071"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8.8.</w:t>
      </w:r>
      <w:r w:rsidRPr="00575682">
        <w:rPr>
          <w:rFonts w:ascii="Arial" w:eastAsia="Arial" w:hAnsi="Arial" w:cs="Arial"/>
          <w:color w:val="000000"/>
          <w:sz w:val="20"/>
          <w:szCs w:val="20"/>
        </w:rPr>
        <w:t xml:space="preserve"> No caso de bens e serviços em geral, é indício de inexequibilidade das propostas valores inferiores a 50% (cinquenta por cento) do valor orçado pela Administração.</w:t>
      </w:r>
    </w:p>
    <w:p w14:paraId="1352CE25"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8.8.1. A inexequibilidade, na hipótese de que trata o caput, só será considerada após diligência do pregoeiro, que comprove:</w:t>
      </w:r>
    </w:p>
    <w:p w14:paraId="6ABB12AB"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8.8.1.1. que o custo do licitante ultrapassa o valor da proposta; e</w:t>
      </w:r>
    </w:p>
    <w:p w14:paraId="25C810ED"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8.8.1.2. inexistirem custos de oportunidade capazes de justificar o vulto da oferta.</w:t>
      </w:r>
    </w:p>
    <w:p w14:paraId="073E0FAB"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8.9.</w:t>
      </w:r>
      <w:r w:rsidRPr="00575682">
        <w:rPr>
          <w:rFonts w:ascii="Arial" w:eastAsia="Arial" w:hAnsi="Arial" w:cs="Arial"/>
          <w:color w:val="000000"/>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8.10.</w:t>
      </w:r>
      <w:r w:rsidRPr="00575682">
        <w:rPr>
          <w:rFonts w:ascii="Arial" w:eastAsia="Arial" w:hAnsi="Arial" w:cs="Arial"/>
          <w:color w:val="000000"/>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color w:val="000000"/>
          <w:sz w:val="20"/>
          <w:szCs w:val="20"/>
        </w:rPr>
        <w:t>8.11.</w:t>
      </w:r>
      <w:r w:rsidRPr="00575682">
        <w:rPr>
          <w:rFonts w:ascii="Arial" w:eastAsia="Arial" w:hAnsi="Arial" w:cs="Arial"/>
          <w:color w:val="000000"/>
          <w:sz w:val="20"/>
          <w:szCs w:val="20"/>
        </w:rPr>
        <w:t xml:space="preserve"> Erros no preenchimento da planilha não constituem motivo para a desclassificação da proposta. A planilha poderá́ ser ajustada pelo fornecedor, no prazo indicado pelo sistema, desde que não haja majoração do preço.</w:t>
      </w:r>
    </w:p>
    <w:p w14:paraId="4EC25E6E"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8.11.1. O ajuste de que trata este dispositivo se limita a sanar erros ou falhas que não alterem a substância das propostas;</w:t>
      </w:r>
    </w:p>
    <w:p w14:paraId="11AD8FE2"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575682" w:rsidRDefault="00F82331" w:rsidP="007454F6">
      <w:pPr>
        <w:spacing w:line="276" w:lineRule="auto"/>
        <w:jc w:val="both"/>
        <w:rPr>
          <w:rFonts w:ascii="Arial" w:hAnsi="Arial" w:cs="Arial"/>
          <w:sz w:val="20"/>
          <w:szCs w:val="20"/>
        </w:rPr>
      </w:pPr>
      <w:r w:rsidRPr="00575682">
        <w:rPr>
          <w:rFonts w:ascii="Arial" w:eastAsia="Arial" w:hAnsi="Arial" w:cs="Arial"/>
          <w:b/>
          <w:bCs/>
          <w:color w:val="000000"/>
          <w:sz w:val="20"/>
          <w:szCs w:val="20"/>
        </w:rPr>
        <w:t>8.12.</w:t>
      </w:r>
      <w:r w:rsidRPr="00575682">
        <w:rPr>
          <w:rFonts w:ascii="Arial" w:eastAsia="Arial" w:hAnsi="Arial" w:cs="Arial"/>
          <w:color w:val="000000"/>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575682" w:rsidRDefault="00F82331" w:rsidP="007454F6">
      <w:pPr>
        <w:spacing w:line="276" w:lineRule="auto"/>
        <w:jc w:val="both"/>
        <w:rPr>
          <w:rFonts w:ascii="Arial" w:hAnsi="Arial" w:cs="Arial"/>
          <w:sz w:val="20"/>
          <w:szCs w:val="20"/>
        </w:rPr>
      </w:pPr>
      <w:r w:rsidRPr="00575682">
        <w:rPr>
          <w:rFonts w:ascii="Arial" w:eastAsia="Arial" w:hAnsi="Arial" w:cs="Arial"/>
          <w:b/>
          <w:bCs/>
          <w:color w:val="000000"/>
          <w:sz w:val="20"/>
          <w:szCs w:val="20"/>
        </w:rPr>
        <w:t>8.13.</w:t>
      </w:r>
      <w:r w:rsidRPr="00575682">
        <w:rPr>
          <w:rFonts w:ascii="Arial" w:eastAsia="Arial" w:hAnsi="Arial" w:cs="Arial"/>
          <w:color w:val="000000"/>
          <w:sz w:val="20"/>
          <w:szCs w:val="20"/>
        </w:rPr>
        <w:t xml:space="preserve"> A Planilha de Custos e Formação de Preços deverá ser encaminhada pelo licitante exclusivamente via sistema, no prazo de </w:t>
      </w:r>
      <w:r w:rsidRPr="00575682">
        <w:rPr>
          <w:rFonts w:ascii="Arial" w:eastAsia="Arial" w:hAnsi="Arial" w:cs="Arial"/>
          <w:sz w:val="20"/>
          <w:szCs w:val="20"/>
        </w:rPr>
        <w:t>até 02:00 horas, contado da solicitação do pregoeiro, com os respectivos valores readequados ao lance vencedor, e será analisada pelo Pregoeiro no momento da aceitação do lance vencedor.</w:t>
      </w:r>
    </w:p>
    <w:p w14:paraId="5123C4F2" w14:textId="77777777" w:rsidR="00F82331" w:rsidRPr="00575682" w:rsidRDefault="00F82331" w:rsidP="007454F6">
      <w:pPr>
        <w:spacing w:line="276" w:lineRule="auto"/>
        <w:jc w:val="both"/>
        <w:rPr>
          <w:rFonts w:ascii="Arial" w:hAnsi="Arial" w:cs="Arial"/>
          <w:sz w:val="20"/>
          <w:szCs w:val="20"/>
        </w:rPr>
      </w:pPr>
      <w:r w:rsidRPr="00575682">
        <w:rPr>
          <w:rFonts w:ascii="Arial" w:eastAsia="Arial" w:hAnsi="Arial" w:cs="Arial"/>
          <w:b/>
          <w:bCs/>
          <w:sz w:val="20"/>
          <w:szCs w:val="20"/>
        </w:rPr>
        <w:t>8.14.</w:t>
      </w:r>
      <w:r w:rsidRPr="00575682">
        <w:rPr>
          <w:rFonts w:ascii="Arial" w:eastAsia="Arial" w:hAnsi="Arial"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575682" w:rsidRDefault="00F82331" w:rsidP="007454F6">
      <w:pPr>
        <w:spacing w:line="276" w:lineRule="auto"/>
        <w:jc w:val="both"/>
        <w:rPr>
          <w:rFonts w:ascii="Arial" w:hAnsi="Arial" w:cs="Arial"/>
          <w:sz w:val="20"/>
          <w:szCs w:val="20"/>
        </w:rPr>
      </w:pPr>
      <w:r w:rsidRPr="00575682">
        <w:rPr>
          <w:rFonts w:ascii="Arial" w:eastAsia="Arial" w:hAnsi="Arial" w:cs="Arial"/>
          <w:b/>
          <w:bCs/>
          <w:sz w:val="20"/>
          <w:szCs w:val="20"/>
        </w:rPr>
        <w:t>8.15</w:t>
      </w:r>
      <w:r w:rsidRPr="00575682">
        <w:rPr>
          <w:rFonts w:ascii="Arial" w:eastAsia="Arial" w:hAnsi="Arial" w:cs="Arial"/>
          <w:sz w:val="20"/>
          <w:szCs w:val="20"/>
        </w:rPr>
        <w:t xml:space="preserve">. Serão desclassificadas as propostas mais bem classificadas, nos termos do art. 59, da Lei nº 14.133/2021, que: </w:t>
      </w:r>
    </w:p>
    <w:p w14:paraId="1F4628B8"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8.15.1. contiverem vícios insanáveis;</w:t>
      </w:r>
    </w:p>
    <w:p w14:paraId="6194D8A8"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8.15.2. não obedecerem às especificações técnicas pormenorizadas no edital;</w:t>
      </w:r>
    </w:p>
    <w:p w14:paraId="26489F9E"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8.15.3</w:t>
      </w:r>
      <w:r w:rsidRPr="00575682">
        <w:rPr>
          <w:rFonts w:ascii="Arial" w:eastAsia="Arial" w:hAnsi="Arial" w:cs="Arial"/>
          <w:sz w:val="20"/>
          <w:szCs w:val="20"/>
        </w:rPr>
        <w:tab/>
        <w:t>apresentarem desconformidade com quaisquer outras exigências do edital, desde que insanável.</w:t>
      </w:r>
    </w:p>
    <w:p w14:paraId="4B202A2B"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8.15.4</w:t>
      </w:r>
      <w:r w:rsidRPr="00575682">
        <w:rPr>
          <w:rFonts w:ascii="Arial" w:eastAsia="Arial" w:hAnsi="Arial" w:cs="Arial"/>
          <w:sz w:val="20"/>
          <w:szCs w:val="20"/>
        </w:rPr>
        <w:tab/>
        <w:t xml:space="preserve">apresentarem preços inexequíveis ou permanecerem acima do orçamento estimado para a contratação; </w:t>
      </w:r>
    </w:p>
    <w:p w14:paraId="2BFE8F2F"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8.15.5</w:t>
      </w:r>
      <w:r w:rsidRPr="00575682">
        <w:rPr>
          <w:rFonts w:ascii="Arial" w:eastAsia="Arial" w:hAnsi="Arial" w:cs="Arial"/>
          <w:sz w:val="20"/>
          <w:szCs w:val="20"/>
        </w:rPr>
        <w:tab/>
        <w:t xml:space="preserve">não tiverem sua exequibilidade demonstrada, quando exigido pela Administração; </w:t>
      </w:r>
    </w:p>
    <w:p w14:paraId="5FC7D690" w14:textId="77777777" w:rsidR="00F82331" w:rsidRPr="00575682" w:rsidRDefault="00F82331" w:rsidP="007454F6">
      <w:pPr>
        <w:spacing w:line="276" w:lineRule="auto"/>
        <w:jc w:val="both"/>
        <w:rPr>
          <w:rFonts w:ascii="Arial" w:eastAsia="Arial" w:hAnsi="Arial" w:cs="Arial"/>
          <w:sz w:val="20"/>
          <w:szCs w:val="20"/>
        </w:rPr>
      </w:pPr>
      <w:r w:rsidRPr="00575682">
        <w:rPr>
          <w:rFonts w:ascii="Arial" w:eastAsia="Arial" w:hAnsi="Arial" w:cs="Arial"/>
          <w:sz w:val="20"/>
          <w:szCs w:val="20"/>
        </w:rPr>
        <w:t>8.15.6</w:t>
      </w:r>
      <w:r w:rsidRPr="00575682">
        <w:rPr>
          <w:rFonts w:ascii="Arial" w:eastAsia="Arial" w:hAnsi="Arial"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sz w:val="20"/>
          <w:szCs w:val="20"/>
        </w:rPr>
        <w:t>8.16.</w:t>
      </w:r>
      <w:r w:rsidRPr="00575682">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575682" w:rsidRDefault="00F82331" w:rsidP="007454F6">
      <w:p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bCs/>
          <w:sz w:val="20"/>
          <w:szCs w:val="20"/>
        </w:rPr>
        <w:lastRenderedPageBreak/>
        <w:t>8.17.</w:t>
      </w:r>
      <w:r w:rsidRPr="00575682">
        <w:rPr>
          <w:rFonts w:ascii="Arial" w:eastAsia="Arial" w:hAnsi="Arial"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sz w:val="20"/>
          <w:szCs w:val="20"/>
        </w:rPr>
        <w:t xml:space="preserve">8.17.1. É facultado ao pregoeiro prorrogar o prazo estabelecido, a partir de solicitação </w:t>
      </w:r>
      <w:r w:rsidRPr="00575682">
        <w:rPr>
          <w:rFonts w:ascii="Arial" w:eastAsia="Arial" w:hAnsi="Arial" w:cs="Arial"/>
          <w:color w:val="000000"/>
          <w:sz w:val="20"/>
          <w:szCs w:val="20"/>
        </w:rPr>
        <w:t>fundamentada feita no chat pelo licitante, antes de findo o prazo</w:t>
      </w:r>
    </w:p>
    <w:p w14:paraId="254B963F"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8.17.2. Dentre os documentos passíveis de solicitação pelo Pregoeiro, destacam-se as planilhas de custo readequadas com o valor final ofertado.</w:t>
      </w:r>
    </w:p>
    <w:p w14:paraId="5FCFBC10"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8.18.</w:t>
      </w:r>
      <w:r w:rsidRPr="00575682">
        <w:rPr>
          <w:rFonts w:ascii="Arial" w:eastAsia="Arial" w:hAnsi="Arial" w:cs="Arial"/>
          <w:color w:val="000000"/>
          <w:sz w:val="20"/>
          <w:szCs w:val="20"/>
        </w:rPr>
        <w:t xml:space="preserve"> Todos os dados informados pelo licitante em sua planilha deverão refletir com fidelidade os custos especificados e a margem de lucro pretendida.</w:t>
      </w:r>
    </w:p>
    <w:p w14:paraId="3F6E8F19"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8.19.</w:t>
      </w:r>
      <w:r w:rsidRPr="00575682">
        <w:rPr>
          <w:rFonts w:ascii="Arial" w:eastAsia="Arial" w:hAnsi="Arial" w:cs="Arial"/>
          <w:color w:val="000000"/>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 xml:space="preserve">8.20. </w:t>
      </w:r>
      <w:r w:rsidRPr="00575682">
        <w:rPr>
          <w:rFonts w:ascii="Arial" w:eastAsia="Arial" w:hAnsi="Arial" w:cs="Arial"/>
          <w:color w:val="000000"/>
          <w:sz w:val="20"/>
          <w:szCs w:val="20"/>
        </w:rPr>
        <w:t>Erros no preenchimento da planilha não constituem motivo para a desclassificação da proposta. A planilha poderá́ ser ajustada pelo licitante, no prazo indicado pelo Pregoeiro, desde que não haja majoração do preço.</w:t>
      </w:r>
    </w:p>
    <w:p w14:paraId="05FA84F8"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8.20.1. O ajuste de que trata este dispositivo se limita a sanar erros ou falhas que não alterem a substância das propostas;</w:t>
      </w:r>
    </w:p>
    <w:p w14:paraId="76CBD730" w14:textId="77777777" w:rsidR="00F82331" w:rsidRPr="00575682" w:rsidRDefault="00F82331" w:rsidP="007454F6">
      <w:p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8.21.</w:t>
      </w:r>
      <w:r w:rsidRPr="00575682">
        <w:rPr>
          <w:rFonts w:ascii="Arial" w:eastAsia="Arial" w:hAnsi="Arial" w:cs="Arial"/>
          <w:color w:val="000000"/>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8.22.</w:t>
      </w:r>
      <w:r w:rsidRPr="00575682">
        <w:rPr>
          <w:rFonts w:ascii="Arial" w:eastAsia="Arial" w:hAnsi="Arial" w:cs="Arial"/>
          <w:color w:val="000000"/>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8.23.</w:t>
      </w:r>
      <w:r w:rsidRPr="00575682">
        <w:rPr>
          <w:rFonts w:ascii="Arial" w:eastAsia="Arial" w:hAnsi="Arial" w:cs="Arial"/>
          <w:color w:val="000000"/>
          <w:sz w:val="20"/>
          <w:szCs w:val="20"/>
        </w:rPr>
        <w:t xml:space="preserve"> Havendo necessidade, o Pregoeiro suspenderá a sessão, informando no “chat” a nova data e horário para a continuidade da mesma.</w:t>
      </w:r>
    </w:p>
    <w:p w14:paraId="28B1A776" w14:textId="77777777" w:rsidR="00F82331"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8.24.</w:t>
      </w:r>
      <w:r w:rsidRPr="00575682">
        <w:rPr>
          <w:rFonts w:ascii="Arial" w:eastAsia="Arial" w:hAnsi="Arial" w:cs="Arial"/>
          <w:color w:val="000000"/>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575682" w:rsidRDefault="00F82331"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r w:rsidRPr="00575682">
        <w:rPr>
          <w:rFonts w:ascii="Arial" w:eastAsia="Arial" w:hAnsi="Arial" w:cs="Arial"/>
          <w:b/>
          <w:bCs/>
          <w:color w:val="000000"/>
          <w:sz w:val="20"/>
          <w:szCs w:val="20"/>
        </w:rPr>
        <w:t>8.25.</w:t>
      </w:r>
      <w:r w:rsidRPr="00575682">
        <w:rPr>
          <w:rFonts w:ascii="Arial" w:eastAsia="Arial" w:hAnsi="Arial" w:cs="Arial"/>
          <w:color w:val="000000"/>
          <w:sz w:val="20"/>
          <w:szCs w:val="20"/>
        </w:rPr>
        <w:t xml:space="preserve"> Encerrada a análise quanto à aceitação da proposta, o pregoeiro verificará a habilitação do licitante, observado o disposto neste Edital.</w:t>
      </w:r>
    </w:p>
    <w:p w14:paraId="1202019F" w14:textId="77777777" w:rsidR="00B126DB" w:rsidRPr="00575682" w:rsidRDefault="00B126DB" w:rsidP="007454F6">
      <w:pPr>
        <w:pBdr>
          <w:top w:val="nil"/>
          <w:left w:val="nil"/>
          <w:bottom w:val="nil"/>
          <w:right w:val="nil"/>
          <w:between w:val="nil"/>
        </w:pBdr>
        <w:shd w:val="clear" w:color="auto" w:fill="FFFFFF"/>
        <w:spacing w:line="276" w:lineRule="auto"/>
        <w:jc w:val="both"/>
        <w:rPr>
          <w:rFonts w:ascii="Arial" w:eastAsia="Arial" w:hAnsi="Arial" w:cs="Arial"/>
          <w:color w:val="000000"/>
          <w:sz w:val="20"/>
          <w:szCs w:val="20"/>
        </w:rPr>
      </w:pPr>
    </w:p>
    <w:p w14:paraId="7204EA27"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 xml:space="preserve">DA FASE DE HABILITAÇÃO </w:t>
      </w:r>
    </w:p>
    <w:p w14:paraId="4197DF9E" w14:textId="77777777" w:rsidR="00B126DB" w:rsidRPr="00575682" w:rsidRDefault="00000000" w:rsidP="007454F6">
      <w:pPr>
        <w:keepNext/>
        <w:keepLines/>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8" w:anchor="art62">
        <w:proofErr w:type="spellStart"/>
        <w:r w:rsidRPr="00575682">
          <w:rPr>
            <w:rFonts w:ascii="Arial" w:eastAsia="Arial" w:hAnsi="Arial" w:cs="Arial"/>
            <w:color w:val="000000"/>
            <w:sz w:val="20"/>
            <w:szCs w:val="20"/>
          </w:rPr>
          <w:t>arts</w:t>
        </w:r>
        <w:proofErr w:type="spellEnd"/>
        <w:r w:rsidRPr="00575682">
          <w:rPr>
            <w:rFonts w:ascii="Arial" w:eastAsia="Arial" w:hAnsi="Arial" w:cs="Arial"/>
            <w:color w:val="000000"/>
            <w:sz w:val="20"/>
            <w:szCs w:val="20"/>
          </w:rPr>
          <w:t>. 62 a 70 da Lei nº 14.133, de 2021</w:t>
        </w:r>
      </w:hyperlink>
      <w:r w:rsidRPr="00575682">
        <w:rPr>
          <w:rFonts w:ascii="Arial" w:eastAsia="Arial" w:hAnsi="Arial" w:cs="Arial"/>
          <w:color w:val="000000"/>
          <w:sz w:val="20"/>
          <w:szCs w:val="20"/>
        </w:rPr>
        <w:t>.</w:t>
      </w:r>
    </w:p>
    <w:p w14:paraId="7A6A7734"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No caso de inabilitação, haverá nova verificação, pelo sistema, da eventual ocorrência do empate ficto, previsto nos </w:t>
      </w:r>
      <w:proofErr w:type="spellStart"/>
      <w:r w:rsidRPr="00575682">
        <w:rPr>
          <w:rFonts w:ascii="Arial" w:eastAsia="Arial" w:hAnsi="Arial" w:cs="Arial"/>
          <w:color w:val="000000"/>
          <w:sz w:val="20"/>
          <w:szCs w:val="20"/>
        </w:rPr>
        <w:t>arts</w:t>
      </w:r>
      <w:proofErr w:type="spellEnd"/>
      <w:r w:rsidRPr="00575682">
        <w:rPr>
          <w:rFonts w:ascii="Arial" w:eastAsia="Arial" w:hAnsi="Arial" w:cs="Arial"/>
          <w:color w:val="000000"/>
          <w:sz w:val="20"/>
          <w:szCs w:val="20"/>
        </w:rPr>
        <w:t>. 44 e 45 da Lei Complementar nº 123, de 2006, seguindo-se a disciplina antes estabelecida para aceitação da proposta subsequente.</w:t>
      </w:r>
    </w:p>
    <w:p w14:paraId="06300F8B" w14:textId="1D939CCB"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Caso atendidas as condições de participação, a habilitação dos licitantes será verificada </w:t>
      </w:r>
      <w:r w:rsidR="00401FAE" w:rsidRPr="00575682">
        <w:rPr>
          <w:rFonts w:ascii="Arial" w:eastAsia="Arial" w:hAnsi="Arial" w:cs="Arial"/>
          <w:color w:val="000000"/>
          <w:sz w:val="20"/>
          <w:szCs w:val="20"/>
        </w:rPr>
        <w:t>por meio do sistema da BLL</w:t>
      </w:r>
      <w:r w:rsidRPr="00575682">
        <w:rPr>
          <w:rFonts w:ascii="Arial" w:eastAsia="Arial" w:hAnsi="Arial" w:cs="Arial"/>
          <w:color w:val="000000"/>
          <w:sz w:val="20"/>
          <w:szCs w:val="20"/>
        </w:rPr>
        <w:t>, nos documentos por ele abrangidos, em relação à habilitação jurídica, à regularidade fiscal, à qualificação econômico-financeira e habilitação técnica.</w:t>
      </w:r>
    </w:p>
    <w:p w14:paraId="7CD10349" w14:textId="77777777" w:rsidR="00B126DB" w:rsidRPr="00575682" w:rsidRDefault="00000000" w:rsidP="007454F6">
      <w:pPr>
        <w:numPr>
          <w:ilvl w:val="1"/>
          <w:numId w:val="1"/>
        </w:numPr>
        <w:pBdr>
          <w:top w:val="nil"/>
          <w:left w:val="nil"/>
          <w:bottom w:val="nil"/>
          <w:right w:val="nil"/>
          <w:between w:val="nil"/>
        </w:pBdr>
        <w:shd w:val="clear" w:color="auto" w:fill="FFFFFF"/>
        <w:spacing w:line="276" w:lineRule="auto"/>
        <w:ind w:left="0" w:firstLine="0"/>
        <w:jc w:val="both"/>
        <w:rPr>
          <w:rFonts w:ascii="Arial" w:eastAsia="Arial" w:hAnsi="Arial" w:cs="Arial"/>
          <w:sz w:val="20"/>
          <w:szCs w:val="20"/>
        </w:rPr>
      </w:pPr>
      <w:bookmarkStart w:id="17" w:name="_44sinio" w:colFirst="0" w:colLast="0"/>
      <w:bookmarkEnd w:id="17"/>
      <w:r w:rsidRPr="00575682">
        <w:rPr>
          <w:rFonts w:ascii="Arial" w:eastAsia="Arial" w:hAnsi="Arial" w:cs="Arial"/>
          <w:color w:val="000000"/>
          <w:sz w:val="20"/>
          <w:szCs w:val="20"/>
        </w:rPr>
        <w:t xml:space="preserve">Havendo a necessidade de envio de documentos de habilitação complementares, em sede de diligência, necessários à confirmação daqueles exigidos neste Edital e já apresentados, o licitante será convocado a encaminhá-los, em formato digital, via sistema, no prazo de </w:t>
      </w:r>
      <w:r w:rsidRPr="00575682">
        <w:rPr>
          <w:rFonts w:ascii="Arial" w:eastAsia="Arial" w:hAnsi="Arial" w:cs="Arial"/>
          <w:sz w:val="20"/>
          <w:szCs w:val="20"/>
        </w:rPr>
        <w:t>até 02:00 horas, sob pena de inabilitação, conforme art. 64, da Lei nº 14.133/2021.</w:t>
      </w:r>
    </w:p>
    <w:p w14:paraId="797805C5"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Não serão aceitos documentos de habilitação com indicação de CNPJ/CPF diferentes, salvo aqueles legalmente permitidos.</w:t>
      </w:r>
    </w:p>
    <w:p w14:paraId="7FA950EA"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575682" w:rsidRDefault="00000000" w:rsidP="007454F6">
      <w:pPr>
        <w:numPr>
          <w:ilvl w:val="2"/>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lastRenderedPageBreak/>
        <w:t>Serão aceitos registros de CNPJ de licitante matriz e filial com diferenças de números de documentos pertinentes ao CND e ao CRF/FGTS, quando for comprovada a centralização do recolhimento dessas contribuições.</w:t>
      </w:r>
    </w:p>
    <w:p w14:paraId="1E903B74" w14:textId="77777777" w:rsidR="00401FAE" w:rsidRPr="00575682" w:rsidRDefault="00401FAE" w:rsidP="007454F6">
      <w:pPr>
        <w:spacing w:line="276" w:lineRule="auto"/>
        <w:jc w:val="both"/>
        <w:rPr>
          <w:rFonts w:ascii="Arial" w:eastAsia="Arial" w:hAnsi="Arial" w:cs="Arial"/>
          <w:color w:val="000000"/>
          <w:sz w:val="20"/>
          <w:szCs w:val="20"/>
        </w:rPr>
      </w:pPr>
    </w:p>
    <w:p w14:paraId="074AE63C"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 xml:space="preserve">Habilitação jurídica: </w:t>
      </w:r>
    </w:p>
    <w:p w14:paraId="5F6F5347" w14:textId="77777777" w:rsidR="00B126DB" w:rsidRPr="00575682" w:rsidRDefault="00000000" w:rsidP="007454F6">
      <w:pPr>
        <w:numPr>
          <w:ilvl w:val="2"/>
          <w:numId w:val="1"/>
        </w:numPr>
        <w:tabs>
          <w:tab w:val="left" w:pos="0"/>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no caso de empresário individual, inscrição no Registro Público de Empresas Mercantis, a cargo da Junta Comercial da respectiva sede;</w:t>
      </w:r>
    </w:p>
    <w:p w14:paraId="4CDAAF92" w14:textId="77777777" w:rsidR="00B126DB" w:rsidRPr="00575682" w:rsidRDefault="00000000" w:rsidP="007454F6">
      <w:pPr>
        <w:numPr>
          <w:ilvl w:val="2"/>
          <w:numId w:val="1"/>
        </w:numPr>
        <w:tabs>
          <w:tab w:val="left" w:pos="0"/>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C8E59A3"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Inscrição no Registro Público de Empresas Mercantis onde opera, com averbação no Registro onde tem sede a matriz, no caso de ser o participante sucursal, filial ou agência;</w:t>
      </w:r>
    </w:p>
    <w:p w14:paraId="7C11CE1A"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575682">
        <w:rPr>
          <w:rFonts w:ascii="Arial" w:eastAsia="Arial" w:hAnsi="Arial" w:cs="Arial"/>
          <w:color w:val="000000"/>
          <w:sz w:val="20"/>
          <w:szCs w:val="20"/>
        </w:rPr>
        <w:t>No caso de sociedade simples: inscrição do ato constitutivo no Registro Civil das Pessoas Jurídicas do local de sua sede, acompanhada de prova da indicação dos seus administradores;</w:t>
      </w:r>
    </w:p>
    <w:p w14:paraId="521CC071"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Decreto de autorização, em se tratando de sociedade empresária estrangeira em funcionamento no País;</w:t>
      </w:r>
    </w:p>
    <w:p w14:paraId="340F98C7"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No caso de exercício de </w:t>
      </w:r>
      <w:r w:rsidRPr="00575682">
        <w:rPr>
          <w:rFonts w:ascii="Arial" w:eastAsia="Arial" w:hAnsi="Arial" w:cs="Arial"/>
          <w:color w:val="000000"/>
          <w:sz w:val="20"/>
          <w:szCs w:val="20"/>
        </w:rPr>
        <w:t xml:space="preserve">atividade não listadas nos itens acima: </w:t>
      </w:r>
      <w:r w:rsidRPr="00575682">
        <w:rPr>
          <w:rFonts w:ascii="Arial" w:eastAsia="Arial" w:hAnsi="Arial" w:cs="Arial"/>
          <w:sz w:val="20"/>
          <w:szCs w:val="20"/>
        </w:rPr>
        <w:t>ato de registro ou autorização para funcionamento expedido pelo órgão competente, nos termos da legislação pertinente.</w:t>
      </w:r>
    </w:p>
    <w:p w14:paraId="5564C915"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6830CB7"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Os documentos acima deverão estar acompanhados de todas as alterações ou da consolidação respectiva.</w:t>
      </w:r>
    </w:p>
    <w:p w14:paraId="3C8B730A" w14:textId="77777777" w:rsidR="00B126DB" w:rsidRPr="00575682" w:rsidRDefault="00B126DB" w:rsidP="007454F6">
      <w:pPr>
        <w:pBdr>
          <w:top w:val="nil"/>
          <w:left w:val="nil"/>
          <w:bottom w:val="nil"/>
          <w:right w:val="nil"/>
          <w:between w:val="nil"/>
        </w:pBdr>
        <w:spacing w:line="276" w:lineRule="auto"/>
        <w:jc w:val="both"/>
        <w:rPr>
          <w:rFonts w:ascii="Arial" w:eastAsia="Arial" w:hAnsi="Arial" w:cs="Arial"/>
          <w:color w:val="000000"/>
          <w:sz w:val="20"/>
          <w:szCs w:val="20"/>
        </w:rPr>
      </w:pPr>
    </w:p>
    <w:p w14:paraId="4CC92711"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 xml:space="preserve">  Regularidade fiscal, social e trabalhista:</w:t>
      </w:r>
    </w:p>
    <w:p w14:paraId="5BEC883F"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Prova de inscrição no Cadastro de Pessoas Físicas (CPF) e/ou Cadastro Nacional de Pessoas Jurídicas;</w:t>
      </w:r>
    </w:p>
    <w:p w14:paraId="1C33C742"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Certidão negativa de débitos relativos aos tributos federais e à dívida ativa da União;</w:t>
      </w:r>
    </w:p>
    <w:p w14:paraId="096FF7CF"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Prova de regularidade com o Fundo de Garantia do Tempo de Serviço (FGTS);</w:t>
      </w:r>
    </w:p>
    <w:p w14:paraId="278288F5"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5CCE0CA"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O cumprimento do disposto no </w:t>
      </w:r>
      <w:hyperlink r:id="rId19" w:anchor="art7xxxiii">
        <w:r w:rsidRPr="00575682">
          <w:rPr>
            <w:rFonts w:ascii="Arial" w:eastAsia="Arial" w:hAnsi="Arial" w:cs="Arial"/>
            <w:color w:val="000080"/>
            <w:sz w:val="20"/>
            <w:szCs w:val="20"/>
            <w:u w:val="single"/>
          </w:rPr>
          <w:t>inciso XXXIII do art. 7º da Constituição Federal.</w:t>
        </w:r>
      </w:hyperlink>
    </w:p>
    <w:p w14:paraId="2FD891A8"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Prova de inscrição no cadastro de contribuintes municipal ou estadual, relativo ao domicílio ou sede do licitante, pertinente ao seu ramo de atividade e compatível com o objeto contratual; </w:t>
      </w:r>
    </w:p>
    <w:p w14:paraId="22589F91"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Prova de regularidade com a Fazenda Estadual do domicílio ou sede do licitante, relativa à atividade em cujo exercício contrata ou concorre;</w:t>
      </w:r>
    </w:p>
    <w:p w14:paraId="3CEE46BB"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Prova de regularidade com a Fazenda Municipal do domicílio ou sede do licitante, relativa à atividade em cujo exercício contrata ou concorre; </w:t>
      </w:r>
    </w:p>
    <w:p w14:paraId="1C1C5199" w14:textId="77777777" w:rsidR="00B126DB" w:rsidRPr="00575682" w:rsidRDefault="00000000" w:rsidP="007454F6">
      <w:pPr>
        <w:numPr>
          <w:ilvl w:val="2"/>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05731003" w14:textId="77777777" w:rsidR="00B126DB" w:rsidRPr="00575682" w:rsidRDefault="00B126DB" w:rsidP="007454F6">
      <w:pPr>
        <w:spacing w:line="276" w:lineRule="auto"/>
        <w:jc w:val="both"/>
        <w:rPr>
          <w:rFonts w:ascii="Arial" w:eastAsia="Arial" w:hAnsi="Arial" w:cs="Arial"/>
          <w:b/>
          <w:color w:val="000000"/>
          <w:sz w:val="20"/>
          <w:szCs w:val="20"/>
          <w:highlight w:val="yellow"/>
        </w:rPr>
      </w:pPr>
    </w:p>
    <w:p w14:paraId="2A39E3C3"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b/>
          <w:color w:val="000000"/>
          <w:sz w:val="20"/>
          <w:szCs w:val="20"/>
        </w:rPr>
        <w:t xml:space="preserve"> Qualificação Econômico-Financeira: </w:t>
      </w:r>
    </w:p>
    <w:p w14:paraId="09E36AD0"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8" w:name="_2jxsxqh" w:colFirst="0" w:colLast="0"/>
      <w:bookmarkEnd w:id="18"/>
      <w:r w:rsidRPr="00575682">
        <w:rPr>
          <w:rFonts w:ascii="Arial" w:eastAsia="Arial" w:hAnsi="Arial" w:cs="Arial"/>
          <w:color w:val="000000"/>
          <w:sz w:val="20"/>
          <w:szCs w:val="20"/>
        </w:rPr>
        <w:t>Certidão negativa de falência expedida pelo distribuidor da sede do licitante;</w:t>
      </w:r>
    </w:p>
    <w:p w14:paraId="74855F2A" w14:textId="6AB13148" w:rsidR="00B126DB" w:rsidRPr="00575682" w:rsidRDefault="00D4152F"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Balanço patrimonial, demonstração de resultado de exercício e demais demonstrações contábeis dos 2 (dois) últimos exercícios sociais;</w:t>
      </w:r>
    </w:p>
    <w:p w14:paraId="3BA0B18A"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Os documentos referidos no item 9.9.2, limitar-se-ão ao último exercício no caso de a pessoa jurídica ter sido constituída há menos de 2 (dois) anos. </w:t>
      </w:r>
    </w:p>
    <w:p w14:paraId="1EC7C889" w14:textId="77777777"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empresas criadas no exercício financeiro da licitação, ficarão autorizadas a substituir os demonstrativos contábeis pelo balanço de abertura, conforme artigo 65, §1º, da Lei nº 14.133/2021.</w:t>
      </w:r>
    </w:p>
    <w:p w14:paraId="7164FB98" w14:textId="77777777" w:rsidR="00B126DB" w:rsidRPr="00575682" w:rsidRDefault="00000000" w:rsidP="007454F6">
      <w:pPr>
        <w:numPr>
          <w:ilvl w:val="3"/>
          <w:numId w:val="1"/>
        </w:numPr>
        <w:tabs>
          <w:tab w:val="left" w:pos="709"/>
          <w:tab w:val="left" w:pos="851"/>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É admissível o balanço intermediário, se decorrer de lei ou contrato/estatuto </w:t>
      </w:r>
      <w:r w:rsidRPr="00575682">
        <w:rPr>
          <w:rFonts w:ascii="Arial" w:eastAsia="Arial" w:hAnsi="Arial" w:cs="Arial"/>
          <w:color w:val="000000"/>
          <w:sz w:val="20"/>
          <w:szCs w:val="20"/>
        </w:rPr>
        <w:t>social</w:t>
      </w:r>
      <w:r w:rsidRPr="00575682">
        <w:rPr>
          <w:rFonts w:ascii="Arial" w:eastAsia="Arial" w:hAnsi="Arial" w:cs="Arial"/>
          <w:sz w:val="20"/>
          <w:szCs w:val="20"/>
        </w:rPr>
        <w:t>.</w:t>
      </w:r>
    </w:p>
    <w:p w14:paraId="4A14EF87" w14:textId="77777777" w:rsidR="00B126DB" w:rsidRPr="00575682" w:rsidRDefault="00000000" w:rsidP="007454F6">
      <w:pPr>
        <w:numPr>
          <w:ilvl w:val="3"/>
          <w:numId w:val="1"/>
        </w:numPr>
        <w:tabs>
          <w:tab w:val="left" w:pos="709"/>
          <w:tab w:val="left" w:pos="851"/>
        </w:tabs>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Caso o licitante seja </w:t>
      </w:r>
      <w:proofErr w:type="gramStart"/>
      <w:r w:rsidRPr="00575682">
        <w:rPr>
          <w:rFonts w:ascii="Arial" w:eastAsia="Arial" w:hAnsi="Arial" w:cs="Arial"/>
          <w:sz w:val="20"/>
          <w:szCs w:val="20"/>
        </w:rPr>
        <w:t>cooperativa</w:t>
      </w:r>
      <w:proofErr w:type="gramEnd"/>
      <w:r w:rsidRPr="00575682">
        <w:rPr>
          <w:rFonts w:ascii="Arial" w:eastAsia="Arial" w:hAnsi="Arial" w:cs="Arial"/>
          <w:sz w:val="20"/>
          <w:szCs w:val="20"/>
        </w:rPr>
        <w:t>, tais documentos deverão ser acompanhados da última auditoria contábil-financeira, conforme dispõe o artigo 112 da Lei nº 5.764, de 1971, ou de uma declaração, sob as penas da lei, de que tal auditoria não foi exigida pelo órgão fiscalizador;</w:t>
      </w:r>
    </w:p>
    <w:p w14:paraId="2035EAE2" w14:textId="5439CDEA"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Comprovação da boa situação financeira da empresa mediante obtenção de índices de Liquidez Geral (LG), Solvência Geral (SG) e Liquidez Corrente (LC), superiores a 1 (um), obtidos pela aplicação das seguintes fórmulas: </w:t>
      </w:r>
    </w:p>
    <w:p w14:paraId="489D5995" w14:textId="77777777" w:rsidR="00D45BD5" w:rsidRPr="00575682" w:rsidRDefault="00D45BD5" w:rsidP="007454F6">
      <w:pPr>
        <w:tabs>
          <w:tab w:val="left" w:pos="709"/>
        </w:tabs>
        <w:spacing w:line="276" w:lineRule="auto"/>
        <w:jc w:val="both"/>
        <w:rPr>
          <w:rFonts w:ascii="Arial" w:eastAsia="Arial" w:hAnsi="Arial" w:cs="Arial"/>
          <w:color w:val="000000"/>
          <w:sz w:val="20"/>
          <w:szCs w:val="20"/>
        </w:rPr>
      </w:pPr>
    </w:p>
    <w:tbl>
      <w:tblPr>
        <w:tblStyle w:val="a"/>
        <w:tblW w:w="648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252"/>
      </w:tblGrid>
      <w:tr w:rsidR="00B126DB" w:rsidRPr="00575682" w14:paraId="4F95DB20" w14:textId="77777777">
        <w:tc>
          <w:tcPr>
            <w:tcW w:w="2235" w:type="dxa"/>
            <w:vMerge w:val="restart"/>
            <w:vAlign w:val="center"/>
          </w:tcPr>
          <w:p w14:paraId="4F80959A"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lastRenderedPageBreak/>
              <w:t>LG =</w:t>
            </w:r>
          </w:p>
        </w:tc>
        <w:tc>
          <w:tcPr>
            <w:tcW w:w="4252" w:type="dxa"/>
            <w:tcBorders>
              <w:bottom w:val="single" w:sz="4" w:space="0" w:color="000000"/>
            </w:tcBorders>
            <w:vAlign w:val="bottom"/>
          </w:tcPr>
          <w:p w14:paraId="12F802F3"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Ativo Circulante + Realizável a Longo Prazo</w:t>
            </w:r>
          </w:p>
        </w:tc>
      </w:tr>
      <w:tr w:rsidR="00B126DB" w:rsidRPr="00575682" w14:paraId="6926537E" w14:textId="77777777">
        <w:tc>
          <w:tcPr>
            <w:tcW w:w="2235" w:type="dxa"/>
            <w:vMerge/>
            <w:vAlign w:val="center"/>
          </w:tcPr>
          <w:p w14:paraId="430432F7" w14:textId="77777777" w:rsidR="00B126DB" w:rsidRPr="00575682"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4252" w:type="dxa"/>
            <w:tcBorders>
              <w:top w:val="single" w:sz="4" w:space="0" w:color="000000"/>
            </w:tcBorders>
          </w:tcPr>
          <w:p w14:paraId="13240D7E"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Passivo Circulante + Passivo Não Circulante</w:t>
            </w:r>
          </w:p>
        </w:tc>
      </w:tr>
    </w:tbl>
    <w:p w14:paraId="7E5DF5DE" w14:textId="77777777" w:rsidR="00B126DB" w:rsidRPr="00575682" w:rsidRDefault="00B126DB" w:rsidP="007454F6">
      <w:pPr>
        <w:tabs>
          <w:tab w:val="left" w:pos="1440"/>
        </w:tabs>
        <w:spacing w:line="276" w:lineRule="auto"/>
        <w:jc w:val="both"/>
        <w:rPr>
          <w:rFonts w:ascii="Arial" w:eastAsia="Arial" w:hAnsi="Arial" w:cs="Arial"/>
          <w:color w:val="000000"/>
          <w:sz w:val="20"/>
          <w:szCs w:val="20"/>
        </w:rPr>
      </w:pPr>
    </w:p>
    <w:tbl>
      <w:tblPr>
        <w:tblStyle w:val="a0"/>
        <w:tblW w:w="6629"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4394"/>
      </w:tblGrid>
      <w:tr w:rsidR="00B126DB" w:rsidRPr="00575682" w14:paraId="1A13B4BA" w14:textId="77777777">
        <w:trPr>
          <w:cantSplit/>
        </w:trPr>
        <w:tc>
          <w:tcPr>
            <w:tcW w:w="2235" w:type="dxa"/>
            <w:vMerge w:val="restart"/>
            <w:vAlign w:val="center"/>
          </w:tcPr>
          <w:p w14:paraId="75AE3178"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SG =</w:t>
            </w:r>
          </w:p>
        </w:tc>
        <w:tc>
          <w:tcPr>
            <w:tcW w:w="4394" w:type="dxa"/>
            <w:tcBorders>
              <w:bottom w:val="single" w:sz="4" w:space="0" w:color="000000"/>
            </w:tcBorders>
            <w:vAlign w:val="bottom"/>
          </w:tcPr>
          <w:p w14:paraId="36ACB11F"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Ativo Total</w:t>
            </w:r>
          </w:p>
        </w:tc>
      </w:tr>
      <w:tr w:rsidR="00B126DB" w:rsidRPr="00575682" w14:paraId="3C70C8D9" w14:textId="77777777">
        <w:trPr>
          <w:cantSplit/>
        </w:trPr>
        <w:tc>
          <w:tcPr>
            <w:tcW w:w="2235" w:type="dxa"/>
            <w:vMerge/>
            <w:vAlign w:val="center"/>
          </w:tcPr>
          <w:p w14:paraId="0108FB79" w14:textId="77777777" w:rsidR="00B126DB" w:rsidRPr="00575682"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4394" w:type="dxa"/>
            <w:tcBorders>
              <w:top w:val="single" w:sz="4" w:space="0" w:color="000000"/>
            </w:tcBorders>
          </w:tcPr>
          <w:p w14:paraId="50A3F166"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Passivo Circulante + Passivo Não Circulante</w:t>
            </w:r>
          </w:p>
        </w:tc>
      </w:tr>
    </w:tbl>
    <w:p w14:paraId="4DD5F643" w14:textId="77777777" w:rsidR="00B126DB" w:rsidRPr="00575682" w:rsidRDefault="00B126DB" w:rsidP="007454F6">
      <w:pPr>
        <w:tabs>
          <w:tab w:val="left" w:pos="1440"/>
        </w:tabs>
        <w:spacing w:line="276" w:lineRule="auto"/>
        <w:jc w:val="both"/>
        <w:rPr>
          <w:rFonts w:ascii="Arial" w:eastAsia="Arial" w:hAnsi="Arial" w:cs="Arial"/>
          <w:color w:val="000000"/>
          <w:sz w:val="20"/>
          <w:szCs w:val="20"/>
        </w:rPr>
      </w:pPr>
    </w:p>
    <w:tbl>
      <w:tblPr>
        <w:tblStyle w:val="a1"/>
        <w:tblW w:w="4786"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2235"/>
        <w:gridCol w:w="2551"/>
      </w:tblGrid>
      <w:tr w:rsidR="00B126DB" w:rsidRPr="00575682" w14:paraId="4E0D208E" w14:textId="77777777">
        <w:tc>
          <w:tcPr>
            <w:tcW w:w="2235" w:type="dxa"/>
            <w:vMerge w:val="restart"/>
            <w:vAlign w:val="center"/>
          </w:tcPr>
          <w:p w14:paraId="2455427B"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LC =</w:t>
            </w:r>
          </w:p>
        </w:tc>
        <w:tc>
          <w:tcPr>
            <w:tcW w:w="2551" w:type="dxa"/>
            <w:tcBorders>
              <w:bottom w:val="single" w:sz="4" w:space="0" w:color="000000"/>
            </w:tcBorders>
            <w:vAlign w:val="bottom"/>
          </w:tcPr>
          <w:p w14:paraId="75E42FDD"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Ativo Circulante</w:t>
            </w:r>
          </w:p>
        </w:tc>
      </w:tr>
      <w:tr w:rsidR="00B126DB" w:rsidRPr="00575682" w14:paraId="5607771B" w14:textId="77777777">
        <w:tc>
          <w:tcPr>
            <w:tcW w:w="2235" w:type="dxa"/>
            <w:vMerge/>
            <w:vAlign w:val="center"/>
          </w:tcPr>
          <w:p w14:paraId="68A6B762" w14:textId="77777777" w:rsidR="00B126DB" w:rsidRPr="00575682" w:rsidRDefault="00B126DB" w:rsidP="007454F6">
            <w:pPr>
              <w:widowControl w:val="0"/>
              <w:pBdr>
                <w:top w:val="nil"/>
                <w:left w:val="nil"/>
                <w:bottom w:val="nil"/>
                <w:right w:val="nil"/>
                <w:between w:val="nil"/>
              </w:pBdr>
              <w:spacing w:line="276" w:lineRule="auto"/>
              <w:jc w:val="both"/>
              <w:rPr>
                <w:rFonts w:ascii="Arial" w:eastAsia="Arial" w:hAnsi="Arial" w:cs="Arial"/>
                <w:color w:val="000000"/>
              </w:rPr>
            </w:pPr>
          </w:p>
        </w:tc>
        <w:tc>
          <w:tcPr>
            <w:tcW w:w="2551" w:type="dxa"/>
            <w:tcBorders>
              <w:top w:val="single" w:sz="4" w:space="0" w:color="000000"/>
            </w:tcBorders>
          </w:tcPr>
          <w:p w14:paraId="5ED61599" w14:textId="77777777" w:rsidR="00B126DB" w:rsidRPr="00575682" w:rsidRDefault="00000000" w:rsidP="007454F6">
            <w:pPr>
              <w:tabs>
                <w:tab w:val="left" w:pos="1440"/>
              </w:tabs>
              <w:spacing w:line="276" w:lineRule="auto"/>
              <w:jc w:val="both"/>
              <w:rPr>
                <w:rFonts w:ascii="Arial" w:eastAsia="Arial" w:hAnsi="Arial" w:cs="Arial"/>
                <w:color w:val="000000"/>
              </w:rPr>
            </w:pPr>
            <w:r w:rsidRPr="00575682">
              <w:rPr>
                <w:rFonts w:ascii="Arial" w:eastAsia="Arial" w:hAnsi="Arial" w:cs="Arial"/>
                <w:color w:val="000000"/>
              </w:rPr>
              <w:t>Passivo Circulante</w:t>
            </w:r>
          </w:p>
        </w:tc>
      </w:tr>
    </w:tbl>
    <w:p w14:paraId="77712F8E" w14:textId="77777777" w:rsidR="00B126DB" w:rsidRPr="00575682" w:rsidRDefault="00B126DB" w:rsidP="007454F6">
      <w:pPr>
        <w:spacing w:line="276" w:lineRule="auto"/>
        <w:jc w:val="both"/>
        <w:rPr>
          <w:rFonts w:ascii="Arial" w:eastAsia="Arial" w:hAnsi="Arial" w:cs="Arial"/>
          <w:b/>
          <w:sz w:val="20"/>
          <w:szCs w:val="20"/>
        </w:rPr>
      </w:pPr>
    </w:p>
    <w:p w14:paraId="4C3A583E" w14:textId="741E07B1" w:rsidR="00B126DB" w:rsidRPr="00575682" w:rsidRDefault="00000000" w:rsidP="007454F6">
      <w:pPr>
        <w:numPr>
          <w:ilvl w:val="2"/>
          <w:numId w:val="1"/>
        </w:numPr>
        <w:tabs>
          <w:tab w:val="left" w:pos="709"/>
        </w:tabs>
        <w:spacing w:line="276" w:lineRule="auto"/>
        <w:ind w:left="0" w:firstLine="0"/>
        <w:jc w:val="both"/>
        <w:rPr>
          <w:rFonts w:ascii="Arial" w:eastAsia="Arial" w:hAnsi="Arial" w:cs="Arial"/>
          <w:color w:val="000000"/>
          <w:sz w:val="20"/>
          <w:szCs w:val="20"/>
        </w:rPr>
      </w:pPr>
      <w:bookmarkStart w:id="19" w:name="_z337ya" w:colFirst="0" w:colLast="0"/>
      <w:bookmarkEnd w:id="19"/>
      <w:r w:rsidRPr="00575682">
        <w:rPr>
          <w:rFonts w:ascii="Arial" w:eastAsia="Arial" w:hAnsi="Arial" w:cs="Arial"/>
          <w:color w:val="000000"/>
          <w:sz w:val="20"/>
          <w:szCs w:val="20"/>
        </w:rPr>
        <w:t xml:space="preserve">As empresas, cadastradas </w:t>
      </w:r>
      <w:r w:rsidR="00D4152F" w:rsidRPr="00575682">
        <w:rPr>
          <w:rFonts w:ascii="Arial" w:eastAsia="Arial" w:hAnsi="Arial" w:cs="Arial"/>
          <w:color w:val="000000"/>
          <w:sz w:val="20"/>
          <w:szCs w:val="20"/>
        </w:rPr>
        <w:t>ou não no SICAF</w:t>
      </w:r>
      <w:r w:rsidRPr="00575682">
        <w:rPr>
          <w:rFonts w:ascii="Arial" w:eastAsia="Arial" w:hAnsi="Arial" w:cs="Arial"/>
          <w:color w:val="000000"/>
          <w:sz w:val="20"/>
          <w:szCs w:val="20"/>
        </w:rPr>
        <w:t xml:space="preserve">,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3F1A11BA" w14:textId="77777777" w:rsidR="00B942DA" w:rsidRPr="00575682" w:rsidRDefault="00B942DA" w:rsidP="007454F6">
      <w:pPr>
        <w:tabs>
          <w:tab w:val="left" w:pos="709"/>
        </w:tabs>
        <w:spacing w:line="276" w:lineRule="auto"/>
        <w:jc w:val="both"/>
        <w:rPr>
          <w:rFonts w:ascii="Arial" w:eastAsia="Arial" w:hAnsi="Arial" w:cs="Arial"/>
          <w:color w:val="000000"/>
          <w:sz w:val="20"/>
          <w:szCs w:val="20"/>
        </w:rPr>
      </w:pPr>
    </w:p>
    <w:p w14:paraId="75580D86"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4E0BC710" w14:textId="77777777" w:rsidR="00B126DB" w:rsidRPr="00575682" w:rsidRDefault="00B126DB" w:rsidP="007454F6">
      <w:pPr>
        <w:spacing w:line="276" w:lineRule="auto"/>
        <w:jc w:val="both"/>
        <w:rPr>
          <w:rFonts w:ascii="Arial" w:eastAsia="Arial" w:hAnsi="Arial" w:cs="Arial"/>
          <w:color w:val="FF0000"/>
          <w:sz w:val="20"/>
          <w:szCs w:val="20"/>
        </w:rPr>
      </w:pPr>
    </w:p>
    <w:p w14:paraId="34E0948B"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b/>
          <w:sz w:val="20"/>
          <w:szCs w:val="20"/>
        </w:rPr>
        <w:t xml:space="preserve"> Qualificação Técnica: </w:t>
      </w:r>
    </w:p>
    <w:p w14:paraId="6292102F" w14:textId="6F11490D" w:rsidR="00E0382F" w:rsidRPr="00575682"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it-IT"/>
        </w:rPr>
        <w:t>a)</w:t>
      </w:r>
      <w:r w:rsidRPr="00575682">
        <w:rPr>
          <w:rStyle w:val="Nenhum"/>
          <w:rFonts w:ascii="Arial" w:hAnsi="Arial" w:cs="Arial"/>
          <w:sz w:val="20"/>
          <w:szCs w:val="20"/>
          <w:lang w:val="it-IT"/>
        </w:rPr>
        <w:t xml:space="preserve"> Apresenta</w:t>
      </w:r>
      <w:r w:rsidRPr="00575682">
        <w:rPr>
          <w:rStyle w:val="Nenhum"/>
          <w:rFonts w:ascii="Arial" w:hAnsi="Arial" w:cs="Arial"/>
          <w:sz w:val="20"/>
          <w:szCs w:val="20"/>
          <w:lang w:val="pt-PT"/>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575682">
        <w:rPr>
          <w:rStyle w:val="Nenhum"/>
          <w:rFonts w:ascii="Arial" w:hAnsi="Arial" w:cs="Arial"/>
          <w:sz w:val="20"/>
          <w:szCs w:val="20"/>
          <w:lang w:val="it-IT"/>
        </w:rPr>
        <w:t xml:space="preserve">o; </w:t>
      </w:r>
    </w:p>
    <w:p w14:paraId="1883CF97" w14:textId="77777777" w:rsidR="00E0382F" w:rsidRPr="00575682"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a.1)</w:t>
      </w:r>
      <w:r w:rsidRPr="00575682">
        <w:rPr>
          <w:rStyle w:val="Nenhum"/>
          <w:rFonts w:ascii="Arial" w:hAnsi="Arial" w:cs="Arial"/>
          <w:sz w:val="20"/>
          <w:szCs w:val="20"/>
        </w:rPr>
        <w:t xml:space="preserve"> Ser</w:t>
      </w:r>
      <w:r w:rsidRPr="00575682">
        <w:rPr>
          <w:rStyle w:val="Nenhum"/>
          <w:rFonts w:ascii="Arial" w:hAnsi="Arial" w:cs="Arial"/>
          <w:sz w:val="20"/>
          <w:szCs w:val="20"/>
          <w:lang w:val="pt-PT"/>
        </w:rPr>
        <w:t>á admitida, para fins de comprovação de quantitativo mínimo, a apresentação e o somatório de diferentes atestados executados de forma concomitante.</w:t>
      </w:r>
    </w:p>
    <w:p w14:paraId="13BF98A5" w14:textId="2B01E967" w:rsidR="00E0382F" w:rsidRPr="00575682"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pt-PT"/>
        </w:rPr>
        <w:t xml:space="preserve">a.1.1) </w:t>
      </w:r>
      <w:r w:rsidRPr="00575682">
        <w:rPr>
          <w:rStyle w:val="Nenhum"/>
          <w:rFonts w:ascii="Arial" w:hAnsi="Arial" w:cs="Arial"/>
          <w:sz w:val="20"/>
          <w:szCs w:val="20"/>
          <w:lang w:val="pt-PT"/>
        </w:rPr>
        <w:t>Os atestados de capacidade técnica poderão ser apresentados em nome da matriz ou da filial do fornecedor.</w:t>
      </w:r>
    </w:p>
    <w:p w14:paraId="384F9BAD" w14:textId="77777777" w:rsidR="00E0382F" w:rsidRPr="00575682"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pt-PT"/>
        </w:rPr>
        <w:t>a.2)</w:t>
      </w:r>
      <w:r w:rsidRPr="00575682">
        <w:rPr>
          <w:rStyle w:val="Nenhum"/>
          <w:rFonts w:ascii="Arial" w:hAnsi="Arial" w:cs="Arial"/>
          <w:sz w:val="20"/>
          <w:szCs w:val="20"/>
          <w:lang w:val="pt-PT"/>
        </w:rPr>
        <w:t xml:space="preserve"> O fornecedor disponibilizará todas as informações necessárias à </w:t>
      </w:r>
      <w:r w:rsidRPr="00575682">
        <w:rPr>
          <w:rStyle w:val="Nenhum"/>
          <w:rFonts w:ascii="Arial" w:hAnsi="Arial" w:cs="Arial"/>
          <w:sz w:val="20"/>
          <w:szCs w:val="20"/>
          <w:lang w:val="it-IT"/>
        </w:rPr>
        <w:t>comprova</w:t>
      </w:r>
      <w:r w:rsidRPr="00575682">
        <w:rPr>
          <w:rStyle w:val="Nenhum"/>
          <w:rFonts w:ascii="Arial" w:hAnsi="Arial" w:cs="Arial"/>
          <w:sz w:val="20"/>
          <w:szCs w:val="20"/>
          <w:lang w:val="pt-PT"/>
        </w:rPr>
        <w:t xml:space="preserve">ção da legitimidade dos atestados, apresentando, </w:t>
      </w:r>
      <w:r w:rsidRPr="00575682">
        <w:rPr>
          <w:rStyle w:val="Nenhum"/>
          <w:rFonts w:ascii="Arial" w:hAnsi="Arial" w:cs="Arial"/>
          <w:b/>
          <w:bCs/>
          <w:sz w:val="20"/>
          <w:szCs w:val="20"/>
          <w:lang w:val="pt-PT"/>
        </w:rPr>
        <w:t>quando solicitado pela Administraçã</w:t>
      </w:r>
      <w:r w:rsidRPr="00575682">
        <w:rPr>
          <w:rStyle w:val="Nenhum"/>
          <w:rFonts w:ascii="Arial" w:hAnsi="Arial" w:cs="Arial"/>
          <w:b/>
          <w:bCs/>
          <w:sz w:val="20"/>
          <w:szCs w:val="20"/>
        </w:rPr>
        <w:t>o</w:t>
      </w:r>
      <w:r w:rsidRPr="00575682">
        <w:rPr>
          <w:rStyle w:val="Nenhum"/>
          <w:rFonts w:ascii="Arial" w:hAnsi="Arial" w:cs="Arial"/>
          <w:sz w:val="20"/>
          <w:szCs w:val="20"/>
        </w:rPr>
        <w:t>, c</w:t>
      </w:r>
      <w:r w:rsidRPr="00575682">
        <w:rPr>
          <w:rStyle w:val="Nenhum"/>
          <w:rFonts w:ascii="Arial" w:hAnsi="Arial" w:cs="Arial"/>
          <w:sz w:val="20"/>
          <w:szCs w:val="20"/>
          <w:lang w:val="pt-PT"/>
        </w:rPr>
        <w:t>ópia do contrato que deu suporte à contrataçã</w:t>
      </w:r>
      <w:r w:rsidRPr="00575682">
        <w:rPr>
          <w:rStyle w:val="Nenhum"/>
          <w:rFonts w:ascii="Arial" w:hAnsi="Arial" w:cs="Arial"/>
          <w:sz w:val="20"/>
          <w:szCs w:val="20"/>
          <w:lang w:val="es-ES_tradnl"/>
        </w:rPr>
        <w:t xml:space="preserve">o, </w:t>
      </w:r>
      <w:proofErr w:type="spellStart"/>
      <w:r w:rsidRPr="00575682">
        <w:rPr>
          <w:rStyle w:val="Nenhum"/>
          <w:rFonts w:ascii="Arial" w:hAnsi="Arial" w:cs="Arial"/>
          <w:sz w:val="20"/>
          <w:szCs w:val="20"/>
          <w:lang w:val="es-ES_tradnl"/>
        </w:rPr>
        <w:t>endere</w:t>
      </w:r>
      <w:proofErr w:type="spellEnd"/>
      <w:r w:rsidRPr="00575682">
        <w:rPr>
          <w:rStyle w:val="Nenhum"/>
          <w:rFonts w:ascii="Arial" w:hAnsi="Arial" w:cs="Arial"/>
          <w:sz w:val="20"/>
          <w:szCs w:val="20"/>
          <w:lang w:val="pt-PT"/>
        </w:rPr>
        <w:t>ço atual da contratante e local em que foi executado o objeto contratado, dentre outros documentos.</w:t>
      </w:r>
    </w:p>
    <w:p w14:paraId="61141C5B" w14:textId="77777777" w:rsidR="00E0382F" w:rsidRPr="00575682" w:rsidRDefault="00E0382F"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b/>
          <w:bCs/>
          <w:sz w:val="20"/>
          <w:szCs w:val="20"/>
          <w:lang w:val="pt-PT"/>
        </w:rPr>
        <w:t>b)</w:t>
      </w:r>
      <w:r w:rsidRPr="00575682">
        <w:rPr>
          <w:rStyle w:val="Nenhum"/>
          <w:rFonts w:ascii="Arial" w:hAnsi="Arial" w:cs="Arial"/>
          <w:sz w:val="20"/>
          <w:szCs w:val="20"/>
          <w:lang w:val="pt-PT"/>
        </w:rPr>
        <w:t xml:space="preserve"> Apresentação de Licença Sanitária válida, emitida por órgão competente.</w:t>
      </w:r>
    </w:p>
    <w:p w14:paraId="41BA3FF4" w14:textId="5B90A719" w:rsidR="00B126DB" w:rsidRPr="00575682" w:rsidRDefault="00B126DB" w:rsidP="007454F6">
      <w:pPr>
        <w:tabs>
          <w:tab w:val="left" w:pos="709"/>
        </w:tabs>
        <w:spacing w:line="276" w:lineRule="auto"/>
        <w:jc w:val="both"/>
        <w:rPr>
          <w:rFonts w:ascii="Arial" w:eastAsia="Arial" w:hAnsi="Arial" w:cs="Arial"/>
          <w:color w:val="000000"/>
          <w:sz w:val="20"/>
          <w:szCs w:val="20"/>
        </w:rPr>
      </w:pPr>
    </w:p>
    <w:p w14:paraId="21345CC4" w14:textId="3C4B396E"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b/>
          <w:sz w:val="20"/>
          <w:szCs w:val="20"/>
        </w:rPr>
        <w:t>Documentações Complementares</w:t>
      </w:r>
      <w:r w:rsidR="00C76C25" w:rsidRPr="00575682">
        <w:rPr>
          <w:rFonts w:ascii="Arial" w:eastAsia="Arial" w:hAnsi="Arial" w:cs="Arial"/>
          <w:b/>
          <w:sz w:val="20"/>
          <w:szCs w:val="20"/>
        </w:rPr>
        <w:t>:</w:t>
      </w:r>
    </w:p>
    <w:p w14:paraId="2CE6F7B2" w14:textId="12262552" w:rsidR="002E28F2" w:rsidRPr="00575682" w:rsidRDefault="002E28F2" w:rsidP="007454F6">
      <w:pPr>
        <w:pStyle w:val="PargrafodaLista"/>
        <w:numPr>
          <w:ilvl w:val="0"/>
          <w:numId w:val="31"/>
        </w:numPr>
        <w:spacing w:line="276" w:lineRule="auto"/>
        <w:ind w:left="0" w:firstLine="0"/>
        <w:jc w:val="both"/>
        <w:rPr>
          <w:rFonts w:ascii="Arial" w:eastAsia="Arial" w:hAnsi="Arial" w:cs="Arial"/>
          <w:sz w:val="20"/>
          <w:szCs w:val="20"/>
        </w:rPr>
      </w:pPr>
      <w:r w:rsidRPr="00575682">
        <w:rPr>
          <w:rFonts w:ascii="Arial" w:hAnsi="Arial" w:cs="Arial"/>
          <w:sz w:val="20"/>
          <w:szCs w:val="20"/>
        </w:rPr>
        <w:t>Alvará de licença e funcionamento</w:t>
      </w:r>
    </w:p>
    <w:p w14:paraId="5C72784E" w14:textId="576BA9E4" w:rsidR="00A97714" w:rsidRPr="00575682" w:rsidRDefault="00A97714" w:rsidP="007454F6">
      <w:pPr>
        <w:pStyle w:val="PargrafodaLista"/>
        <w:numPr>
          <w:ilvl w:val="0"/>
          <w:numId w:val="31"/>
        </w:numPr>
        <w:spacing w:line="276" w:lineRule="auto"/>
        <w:ind w:left="0" w:firstLine="0"/>
        <w:jc w:val="both"/>
        <w:rPr>
          <w:rFonts w:ascii="Arial" w:eastAsia="Arial" w:hAnsi="Arial" w:cs="Arial"/>
          <w:sz w:val="20"/>
          <w:szCs w:val="20"/>
        </w:rPr>
      </w:pPr>
      <w:r w:rsidRPr="00575682">
        <w:rPr>
          <w:rFonts w:ascii="Arial" w:hAnsi="Arial" w:cs="Arial"/>
          <w:sz w:val="20"/>
          <w:szCs w:val="20"/>
        </w:rPr>
        <w:t>Alvará da vigilância sanitária</w:t>
      </w:r>
    </w:p>
    <w:p w14:paraId="70D79EF8"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Declaração de cumprimento do disposto no inciso XXXIII do art. 7º da Constituição Federal, conforme art. 68, inciso VI, da Lei nº 14.133/2021.</w:t>
      </w:r>
    </w:p>
    <w:p w14:paraId="1AFA9325" w14:textId="77777777" w:rsidR="00B126DB" w:rsidRPr="00575682"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Declaração de cumprimento dos requisitos de habilitação, conforme art. 63, inciso I, da Lei 14.133/2021.</w:t>
      </w:r>
    </w:p>
    <w:p w14:paraId="19EBC072" w14:textId="77777777" w:rsidR="00B126DB" w:rsidRPr="00575682"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575682" w:rsidRDefault="00000000" w:rsidP="007454F6">
      <w:pPr>
        <w:numPr>
          <w:ilvl w:val="2"/>
          <w:numId w:val="1"/>
        </w:numPr>
        <w:pBdr>
          <w:top w:val="nil"/>
          <w:left w:val="nil"/>
          <w:bottom w:val="nil"/>
          <w:right w:val="nil"/>
          <w:between w:val="nil"/>
        </w:pBd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Declaração de microempresa e empresa de pequeno porte, ou cooperativa enquadrada no artigo 34 da Lei nº 11.488, de 2007.</w:t>
      </w:r>
    </w:p>
    <w:p w14:paraId="080BBEAF"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Em relação às licitantes cooperativas será, ainda, exigida a seguinte documentação complementar:</w:t>
      </w:r>
    </w:p>
    <w:p w14:paraId="459EF8F8"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575682">
        <w:rPr>
          <w:rFonts w:ascii="Arial" w:eastAsia="Arial" w:hAnsi="Arial" w:cs="Arial"/>
          <w:color w:val="000000"/>
          <w:sz w:val="20"/>
          <w:szCs w:val="20"/>
        </w:rPr>
        <w:t>arts</w:t>
      </w:r>
      <w:proofErr w:type="spellEnd"/>
      <w:r w:rsidRPr="00575682">
        <w:rPr>
          <w:rFonts w:ascii="Arial" w:eastAsia="Arial" w:hAnsi="Arial" w:cs="Arial"/>
          <w:color w:val="000000"/>
          <w:sz w:val="20"/>
          <w:szCs w:val="20"/>
        </w:rPr>
        <w:t>. 4º, inciso XI, 21, inciso I e 42, §§2º a 6º da Lei n. 5.764 de 1971;</w:t>
      </w:r>
    </w:p>
    <w:p w14:paraId="7EC2212D"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declaração de regularidade de situação do contribuinte individual – DRSCI, para cada um dos cooperados indicados;</w:t>
      </w:r>
    </w:p>
    <w:p w14:paraId="787FA871"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comprovação do capital social proporcional ao número de cooperados necessários à prestação do serviço; </w:t>
      </w:r>
    </w:p>
    <w:p w14:paraId="546DE2DF"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registro previsto na Lei n. 5.764/71, art. 107;</w:t>
      </w:r>
    </w:p>
    <w:p w14:paraId="16A56D8A"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comprovação de integração das respectivas quotas-partes por parte dos cooperados que executarão o contrato; e</w:t>
      </w:r>
    </w:p>
    <w:p w14:paraId="63680984"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575682" w:rsidRDefault="00000000" w:rsidP="007454F6">
      <w:pPr>
        <w:numPr>
          <w:ilvl w:val="3"/>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declaração do vencedor acontecerá no momento imediatamente posterior à fase de habilitação.</w:t>
      </w:r>
    </w:p>
    <w:p w14:paraId="7A2F89F4"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Havendo necessidade de analisar minuciosamente os documentos exigidos, o Pregoeiro suspenderá a sessão, informando no “chat” a nova data e horário para a continuidade da mesma.</w:t>
      </w:r>
    </w:p>
    <w:p w14:paraId="28F40273"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Não havendo a comprovação cumulativa dos requisitos de habilitação, a inabilitação recairá sobre o(s) item(</w:t>
      </w:r>
      <w:proofErr w:type="spellStart"/>
      <w:r w:rsidRPr="00575682">
        <w:rPr>
          <w:rFonts w:ascii="Arial" w:eastAsia="Arial" w:hAnsi="Arial" w:cs="Arial"/>
          <w:color w:val="000000"/>
          <w:sz w:val="20"/>
          <w:szCs w:val="20"/>
        </w:rPr>
        <w:t>ns</w:t>
      </w:r>
      <w:proofErr w:type="spellEnd"/>
      <w:r w:rsidRPr="00575682">
        <w:rPr>
          <w:rFonts w:ascii="Arial" w:eastAsia="Arial" w:hAnsi="Arial" w:cs="Arial"/>
          <w:color w:val="000000"/>
          <w:sz w:val="20"/>
          <w:szCs w:val="20"/>
        </w:rPr>
        <w:t>) de menor(es) valor(es), cuja retirada(s) seja(m) suficiente(s) para a habilitação do licitante nos remanescentes.</w:t>
      </w:r>
    </w:p>
    <w:p w14:paraId="237CC502"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20" w:anchor="art64">
        <w:r w:rsidRPr="00575682">
          <w:rPr>
            <w:rFonts w:ascii="Arial" w:eastAsia="Arial" w:hAnsi="Arial" w:cs="Arial"/>
            <w:color w:val="000080"/>
            <w:sz w:val="20"/>
            <w:szCs w:val="20"/>
            <w:u w:val="single"/>
          </w:rPr>
          <w:t>Lei 14.133/21, art. 64</w:t>
        </w:r>
      </w:hyperlink>
      <w:r w:rsidRPr="00575682">
        <w:rPr>
          <w:rFonts w:ascii="Arial" w:eastAsia="Arial" w:hAnsi="Arial" w:cs="Arial"/>
          <w:color w:val="000000"/>
          <w:sz w:val="20"/>
          <w:szCs w:val="20"/>
        </w:rPr>
        <w:t>).</w:t>
      </w:r>
    </w:p>
    <w:p w14:paraId="049E910E" w14:textId="77777777" w:rsidR="00B126DB" w:rsidRPr="00575682" w:rsidRDefault="00000000" w:rsidP="007454F6">
      <w:pPr>
        <w:numPr>
          <w:ilvl w:val="2"/>
          <w:numId w:val="1"/>
        </w:numPr>
        <w:pBdr>
          <w:top w:val="nil"/>
          <w:left w:val="nil"/>
          <w:bottom w:val="nil"/>
          <w:right w:val="nil"/>
          <w:between w:val="nil"/>
        </w:pBdr>
        <w:tabs>
          <w:tab w:val="left" w:pos="0"/>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Constatado o atendimento às exigências de habilitação fixadas no Edital, o licitante será declarado vencedor.</w:t>
      </w:r>
    </w:p>
    <w:p w14:paraId="522F89D2" w14:textId="77777777" w:rsidR="00B126DB" w:rsidRPr="00575682" w:rsidRDefault="00B126DB" w:rsidP="007454F6">
      <w:pPr>
        <w:spacing w:line="276" w:lineRule="auto"/>
        <w:jc w:val="both"/>
        <w:rPr>
          <w:rFonts w:ascii="Arial" w:eastAsia="Arial" w:hAnsi="Arial" w:cs="Arial"/>
          <w:color w:val="000000"/>
          <w:sz w:val="20"/>
          <w:szCs w:val="20"/>
        </w:rPr>
      </w:pPr>
    </w:p>
    <w:p w14:paraId="04C71EED"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DO ENCAMINHAMENTO DA PROPOSTA VENCEDORA</w:t>
      </w:r>
    </w:p>
    <w:p w14:paraId="65FA1135"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color w:val="000000"/>
          <w:sz w:val="20"/>
          <w:szCs w:val="20"/>
        </w:rPr>
        <w:t xml:space="preserve">A proposta final do licitante declarado vencedor deverá ser encaminhada no prazo de </w:t>
      </w:r>
      <w:r w:rsidRPr="00575682">
        <w:rPr>
          <w:rFonts w:ascii="Arial" w:eastAsia="Arial" w:hAnsi="Arial" w:cs="Arial"/>
          <w:sz w:val="20"/>
          <w:szCs w:val="20"/>
        </w:rPr>
        <w:t>até 02:00 horas, a contar da solicitação do Pregoeiro no sistema eletrônico e deverá:</w:t>
      </w:r>
    </w:p>
    <w:p w14:paraId="4573176A"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apresentar a planilha de custos e formação de preços, devidamente ajustada ao lance vencedor;</w:t>
      </w:r>
    </w:p>
    <w:p w14:paraId="5F23F603"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conter a indicação do banco, número da conta e agência do licitante vencedor, para fins de pagamento.</w:t>
      </w:r>
    </w:p>
    <w:p w14:paraId="01A1C8E8" w14:textId="77777777" w:rsidR="00B126DB" w:rsidRPr="00575682" w:rsidRDefault="00000000" w:rsidP="007454F6">
      <w:pPr>
        <w:numPr>
          <w:ilvl w:val="1"/>
          <w:numId w:val="1"/>
        </w:numP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  </w:t>
      </w:r>
      <w:r w:rsidRPr="00575682">
        <w:rPr>
          <w:rFonts w:ascii="Arial" w:eastAsia="Arial" w:hAnsi="Arial" w:cs="Arial"/>
          <w:color w:val="000000"/>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575682" w:rsidRDefault="00000000" w:rsidP="007454F6">
      <w:pPr>
        <w:numPr>
          <w:ilvl w:val="2"/>
          <w:numId w:val="1"/>
        </w:numPr>
        <w:tabs>
          <w:tab w:val="left" w:pos="993"/>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Todas as especificações do objeto contidas na proposta vinculam a Contratada.</w:t>
      </w:r>
    </w:p>
    <w:p w14:paraId="748CEC01"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lastRenderedPageBreak/>
        <w:t xml:space="preserve">Os preços deverão ser expressos em moeda corrente nacional, o valor unitário em algarismos e o valor global em algarismos e por extenso (art. 12, inciso II da Lei nº 14.133/21). </w:t>
      </w:r>
    </w:p>
    <w:p w14:paraId="5D46DED1" w14:textId="77777777" w:rsidR="00B126DB" w:rsidRPr="00575682" w:rsidRDefault="00000000" w:rsidP="007454F6">
      <w:pPr>
        <w:numPr>
          <w:ilvl w:val="2"/>
          <w:numId w:val="1"/>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sz w:val="20"/>
          <w:szCs w:val="20"/>
        </w:rPr>
        <w:t xml:space="preserve"> </w:t>
      </w:r>
      <w:r w:rsidRPr="00575682">
        <w:rPr>
          <w:rFonts w:ascii="Arial" w:eastAsia="Arial" w:hAnsi="Arial" w:cs="Arial"/>
          <w:color w:val="000000"/>
          <w:sz w:val="20"/>
          <w:szCs w:val="20"/>
        </w:rPr>
        <w:t>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propostas que contenham a descrição do objeto, o valor e os documentos complementares estarão disponíveis na internet, após a homologação.</w:t>
      </w:r>
    </w:p>
    <w:p w14:paraId="36DDF4D5" w14:textId="77777777" w:rsidR="00B126DB" w:rsidRPr="00575682" w:rsidRDefault="00B126DB" w:rsidP="007454F6">
      <w:pPr>
        <w:spacing w:line="276" w:lineRule="auto"/>
        <w:jc w:val="both"/>
        <w:rPr>
          <w:rFonts w:ascii="Arial" w:eastAsia="Arial" w:hAnsi="Arial" w:cs="Arial"/>
          <w:color w:val="000000"/>
          <w:sz w:val="20"/>
          <w:szCs w:val="20"/>
        </w:rPr>
      </w:pPr>
    </w:p>
    <w:p w14:paraId="7C066F95"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DOS RECURSOS</w:t>
      </w:r>
    </w:p>
    <w:p w14:paraId="1DF3B006" w14:textId="7A143B48"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 Pregoeiro declarará o vencedor e, depois de decorrida a fase de regularização fiscal e trabalhista de microempresa ou empresa de pequeno porte, se for o caso, concederá o prazo de no mínimo </w:t>
      </w:r>
      <w:r w:rsidR="00D4152F" w:rsidRPr="00575682">
        <w:rPr>
          <w:rFonts w:ascii="Arial" w:eastAsia="Arial" w:hAnsi="Arial" w:cs="Arial"/>
          <w:color w:val="000000"/>
          <w:sz w:val="20"/>
          <w:szCs w:val="20"/>
        </w:rPr>
        <w:t xml:space="preserve">30 (trinta </w:t>
      </w:r>
      <w:r w:rsidRPr="00575682">
        <w:rPr>
          <w:rFonts w:ascii="Arial" w:eastAsia="Arial" w:hAnsi="Arial" w:cs="Arial"/>
          <w:color w:val="000000"/>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Havendo quem se manifeste, caberá ao Pregoeiro verificar a tempestividade, para decidir se admite ou não o recurso, fundamentadamente.</w:t>
      </w:r>
    </w:p>
    <w:p w14:paraId="36028ACD" w14:textId="77777777" w:rsidR="00B126DB" w:rsidRPr="00575682" w:rsidRDefault="00000000" w:rsidP="007454F6">
      <w:pPr>
        <w:numPr>
          <w:ilvl w:val="2"/>
          <w:numId w:val="1"/>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Nesse momento o Pregoeiro não adentrará no mérito recursal, mas apenas verificará as condições de admissibilidade do recurso.</w:t>
      </w:r>
    </w:p>
    <w:p w14:paraId="1A93A9AD" w14:textId="77777777" w:rsidR="00B126DB" w:rsidRPr="00575682" w:rsidRDefault="00000000" w:rsidP="007454F6">
      <w:pPr>
        <w:numPr>
          <w:ilvl w:val="1"/>
          <w:numId w:val="1"/>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575682" w:rsidRDefault="00000000" w:rsidP="007454F6">
      <w:pPr>
        <w:numPr>
          <w:ilvl w:val="1"/>
          <w:numId w:val="1"/>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sz w:val="20"/>
          <w:szCs w:val="20"/>
        </w:rPr>
        <w:t>Quando o recurso apresentado impugnar o julgamento das propostas ou o ato de habilitação ou inabilitação do licitante:</w:t>
      </w:r>
    </w:p>
    <w:p w14:paraId="2C8D7337" w14:textId="77777777" w:rsidR="00B126DB" w:rsidRPr="00575682"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bookmarkStart w:id="20" w:name="_1y810tw" w:colFirst="0" w:colLast="0"/>
      <w:bookmarkEnd w:id="20"/>
      <w:r w:rsidRPr="00575682">
        <w:rPr>
          <w:rFonts w:ascii="Arial" w:eastAsia="Arial" w:hAnsi="Arial" w:cs="Arial"/>
          <w:color w:val="000000"/>
          <w:sz w:val="20"/>
          <w:szCs w:val="20"/>
        </w:rPr>
        <w:t>a intenção de recorrer deverá ser manifestada imediatamente, sob pena de preclusão;</w:t>
      </w:r>
    </w:p>
    <w:p w14:paraId="4989C45F" w14:textId="77777777" w:rsidR="00B126DB" w:rsidRPr="00575682"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prazo para apresentação das razões recursais será iniciado na data de intimação ou de lavratura da ata de habilitação ou inabilitação;</w:t>
      </w:r>
    </w:p>
    <w:p w14:paraId="453F3D9D" w14:textId="77777777" w:rsidR="00B126DB" w:rsidRPr="00575682" w:rsidRDefault="00000000" w:rsidP="007454F6">
      <w:pPr>
        <w:numPr>
          <w:ilvl w:val="2"/>
          <w:numId w:val="1"/>
        </w:numPr>
        <w:pBdr>
          <w:top w:val="nil"/>
          <w:left w:val="nil"/>
          <w:bottom w:val="nil"/>
          <w:right w:val="nil"/>
          <w:between w:val="nil"/>
        </w:pBd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na hipótese de adoção da inversão de fases prevista no </w:t>
      </w:r>
      <w:hyperlink r:id="rId21" w:anchor="art17%C2%A71">
        <w:r w:rsidRPr="00575682">
          <w:rPr>
            <w:rFonts w:ascii="Arial" w:eastAsia="Arial" w:hAnsi="Arial" w:cs="Arial"/>
            <w:color w:val="000000"/>
            <w:sz w:val="20"/>
            <w:szCs w:val="20"/>
          </w:rPr>
          <w:t>§ 1º do art. 17 da Lei nº 14.133, de 2021</w:t>
        </w:r>
      </w:hyperlink>
      <w:r w:rsidRPr="00575682">
        <w:rPr>
          <w:rFonts w:ascii="Arial" w:eastAsia="Arial" w:hAnsi="Arial" w:cs="Arial"/>
          <w:color w:val="000000"/>
          <w:sz w:val="20"/>
          <w:szCs w:val="20"/>
        </w:rPr>
        <w:t>, o prazo para apresentação das razões recursais será iniciado na data de intimação da ata de julgamento.</w:t>
      </w:r>
    </w:p>
    <w:p w14:paraId="262B865B"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Os recursos deverão ser encaminhados em campo próprio do sistema.</w:t>
      </w:r>
    </w:p>
    <w:p w14:paraId="6ECE0E1F"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Os recursos interpostos fora do prazo não serão conhecidos. </w:t>
      </w:r>
    </w:p>
    <w:p w14:paraId="215B3399"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1" w:name="_4i7ojhp" w:colFirst="0" w:colLast="0"/>
      <w:bookmarkEnd w:id="21"/>
      <w:r w:rsidRPr="00575682">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 acolhimento do recurso implicará invalidação apenas de ato insuscetível de aproveitamento. </w:t>
      </w:r>
    </w:p>
    <w:p w14:paraId="43894228" w14:textId="77777777" w:rsidR="00B126DB" w:rsidRPr="00575682" w:rsidRDefault="00000000" w:rsidP="007454F6">
      <w:pPr>
        <w:numPr>
          <w:ilvl w:val="1"/>
          <w:numId w:val="1"/>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Os autos do processo permanecerão com vista franqueada aos interessados, no endereço constante neste Edital.</w:t>
      </w:r>
    </w:p>
    <w:p w14:paraId="03BBDC57" w14:textId="77777777" w:rsidR="00B126DB" w:rsidRPr="00575682" w:rsidRDefault="00B126DB" w:rsidP="007454F6">
      <w:pPr>
        <w:pBdr>
          <w:top w:val="nil"/>
          <w:left w:val="nil"/>
          <w:bottom w:val="nil"/>
          <w:right w:val="nil"/>
          <w:between w:val="nil"/>
        </w:pBdr>
        <w:spacing w:line="276" w:lineRule="auto"/>
        <w:jc w:val="both"/>
        <w:rPr>
          <w:rFonts w:ascii="Arial" w:eastAsia="Arial" w:hAnsi="Arial" w:cs="Arial"/>
          <w:color w:val="000000"/>
          <w:sz w:val="20"/>
          <w:szCs w:val="20"/>
        </w:rPr>
      </w:pPr>
    </w:p>
    <w:p w14:paraId="5900A6FB"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 REABERTURA DA SESSÃO PÚBLICA</w:t>
      </w:r>
    </w:p>
    <w:p w14:paraId="0912DFED" w14:textId="77777777" w:rsidR="00B126DB" w:rsidRPr="00575682" w:rsidRDefault="00000000" w:rsidP="007454F6">
      <w:pPr>
        <w:numPr>
          <w:ilvl w:val="1"/>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sessão pública poderá ser reaberta:</w:t>
      </w:r>
    </w:p>
    <w:p w14:paraId="34253A6D" w14:textId="77777777" w:rsidR="00B126DB" w:rsidRPr="00575682"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575682"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Quando houver erro na aceitação do preço melhor classificado ou quando o licitante declarado vencedor não assinar o contrato, não retirar o instrumento equivalente ou não comprovar a regularização fiscal e trabalhista, nos </w:t>
      </w:r>
      <w:r w:rsidRPr="00575682">
        <w:rPr>
          <w:rFonts w:ascii="Arial" w:eastAsia="Arial" w:hAnsi="Arial" w:cs="Arial"/>
          <w:color w:val="000000"/>
          <w:sz w:val="20"/>
          <w:szCs w:val="20"/>
        </w:rPr>
        <w:lastRenderedPageBreak/>
        <w:t xml:space="preserve">termos do art. 43, §1º da LC nº 123/2006, serão adotados os procedimentos imediatamente posteriores ao encerramento da etapa de lances. </w:t>
      </w:r>
    </w:p>
    <w:p w14:paraId="796E3D82"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Todos os licitantes remanescentes deverão ser convocados para acompanhar a sessão reaberta.</w:t>
      </w:r>
    </w:p>
    <w:p w14:paraId="153A9812" w14:textId="77777777" w:rsidR="00B126DB" w:rsidRPr="00575682"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convocação se dará por meio do sistema eletrônico (“chat”) ou e-mail de acordo com a fase do procedimento licitatório.</w:t>
      </w:r>
    </w:p>
    <w:p w14:paraId="03E89720" w14:textId="258CDC4F" w:rsidR="00B126DB" w:rsidRPr="00575682" w:rsidRDefault="00000000" w:rsidP="007454F6">
      <w:pPr>
        <w:numPr>
          <w:ilvl w:val="2"/>
          <w:numId w:val="1"/>
        </w:numPr>
        <w:pBdr>
          <w:top w:val="nil"/>
          <w:left w:val="nil"/>
          <w:bottom w:val="nil"/>
          <w:right w:val="nil"/>
          <w:between w:val="nil"/>
        </w:pBdr>
        <w:tabs>
          <w:tab w:val="left" w:pos="567"/>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convocação feita por e-mail dar-se-á de acordo com os dados contidos </w:t>
      </w:r>
      <w:r w:rsidR="00D4152F" w:rsidRPr="00575682">
        <w:rPr>
          <w:rFonts w:ascii="Arial" w:eastAsia="Arial" w:hAnsi="Arial" w:cs="Arial"/>
          <w:color w:val="000000"/>
          <w:sz w:val="20"/>
          <w:szCs w:val="20"/>
        </w:rPr>
        <w:t>na plataforma da BLL</w:t>
      </w:r>
      <w:r w:rsidRPr="00575682">
        <w:rPr>
          <w:rFonts w:ascii="Arial" w:eastAsia="Arial" w:hAnsi="Arial" w:cs="Arial"/>
          <w:color w:val="000000"/>
          <w:sz w:val="20"/>
          <w:szCs w:val="20"/>
        </w:rPr>
        <w:t>, sendo responsabilidade do licitante manter seus dados cadastrais atualizados.</w:t>
      </w:r>
    </w:p>
    <w:p w14:paraId="27EC9306" w14:textId="77777777" w:rsidR="004B4130" w:rsidRPr="00575682" w:rsidRDefault="004B4130" w:rsidP="007454F6">
      <w:pPr>
        <w:pBdr>
          <w:top w:val="nil"/>
          <w:left w:val="nil"/>
          <w:bottom w:val="nil"/>
          <w:right w:val="nil"/>
          <w:between w:val="nil"/>
        </w:pBdr>
        <w:tabs>
          <w:tab w:val="left" w:pos="567"/>
        </w:tabs>
        <w:spacing w:line="276" w:lineRule="auto"/>
        <w:jc w:val="both"/>
        <w:rPr>
          <w:rFonts w:ascii="Arial" w:eastAsia="Arial" w:hAnsi="Arial" w:cs="Arial"/>
          <w:color w:val="000000"/>
          <w:sz w:val="20"/>
          <w:szCs w:val="20"/>
        </w:rPr>
      </w:pPr>
    </w:p>
    <w:p w14:paraId="7BCF8412"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 ADJUDICAÇÃO E HOMOLOGAÇÃO</w:t>
      </w:r>
    </w:p>
    <w:p w14:paraId="630A9F06"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575682" w:rsidRDefault="00000000" w:rsidP="007454F6">
      <w:pPr>
        <w:numPr>
          <w:ilvl w:val="1"/>
          <w:numId w:val="1"/>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Após a fase recursal, constatada a regularidade dos atos praticados, a autoridade competente homologará o procedimento licitatório. </w:t>
      </w:r>
    </w:p>
    <w:p w14:paraId="35B92351" w14:textId="77777777" w:rsidR="00B126DB" w:rsidRPr="00575682" w:rsidRDefault="00B126DB" w:rsidP="007454F6">
      <w:pPr>
        <w:spacing w:line="276" w:lineRule="auto"/>
        <w:jc w:val="both"/>
        <w:rPr>
          <w:rFonts w:ascii="Arial" w:eastAsia="Arial" w:hAnsi="Arial" w:cs="Arial"/>
          <w:color w:val="000000"/>
          <w:sz w:val="20"/>
          <w:szCs w:val="20"/>
        </w:rPr>
      </w:pPr>
    </w:p>
    <w:p w14:paraId="1A8CA86E" w14:textId="77777777" w:rsidR="00B126DB" w:rsidRPr="00575682" w:rsidRDefault="00000000" w:rsidP="007454F6">
      <w:pPr>
        <w:keepNext/>
        <w:keepLines/>
        <w:numPr>
          <w:ilvl w:val="0"/>
          <w:numId w:val="1"/>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 GARANTIA DE EXECUÇÃO</w:t>
      </w:r>
    </w:p>
    <w:p w14:paraId="21263AD0" w14:textId="77777777" w:rsidR="00B126DB" w:rsidRPr="00575682" w:rsidRDefault="00000000" w:rsidP="007454F6">
      <w:pPr>
        <w:numPr>
          <w:ilvl w:val="1"/>
          <w:numId w:val="1"/>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Não haverá exigência de garantia de execução para a presente contratação.</w:t>
      </w:r>
    </w:p>
    <w:p w14:paraId="52AAEF8A" w14:textId="77777777" w:rsidR="00B126DB" w:rsidRPr="00575682" w:rsidRDefault="00B126DB" w:rsidP="007454F6">
      <w:pPr>
        <w:spacing w:line="276" w:lineRule="auto"/>
        <w:jc w:val="both"/>
        <w:rPr>
          <w:rFonts w:ascii="Arial" w:eastAsia="Arial" w:hAnsi="Arial" w:cs="Arial"/>
          <w:sz w:val="20"/>
          <w:szCs w:val="20"/>
        </w:rPr>
      </w:pPr>
    </w:p>
    <w:p w14:paraId="28E1B16F" w14:textId="77777777" w:rsidR="00B126DB" w:rsidRPr="00575682" w:rsidRDefault="00000000"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r w:rsidRPr="00575682">
        <w:rPr>
          <w:rFonts w:ascii="Arial" w:eastAsia="Arial" w:hAnsi="Arial" w:cs="Arial"/>
          <w:b/>
          <w:color w:val="000000"/>
          <w:sz w:val="20"/>
          <w:szCs w:val="20"/>
        </w:rPr>
        <w:t>15. DA ATA DE REGISTRO DE PREÇOS</w:t>
      </w:r>
    </w:p>
    <w:p w14:paraId="7560ABA3"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Alternativamente à convocação para comparecer perante o órgão ou entidade para a assinatura da Ata de Registro de Preços, a Administração poderá encaminhá-la para assinatura, mediante correspondência postal com aviso de recebimento (AR), disponibilização de acesso </w:t>
      </w:r>
      <w:proofErr w:type="spellStart"/>
      <w:r w:rsidRPr="00575682">
        <w:rPr>
          <w:rFonts w:ascii="Arial" w:eastAsia="Arial" w:hAnsi="Arial" w:cs="Arial"/>
          <w:color w:val="000000"/>
          <w:sz w:val="20"/>
          <w:szCs w:val="20"/>
        </w:rPr>
        <w:t>a</w:t>
      </w:r>
      <w:proofErr w:type="spellEnd"/>
      <w:r w:rsidRPr="00575682">
        <w:rPr>
          <w:rFonts w:ascii="Arial" w:eastAsia="Arial" w:hAnsi="Arial" w:cs="Arial"/>
          <w:color w:val="000000"/>
          <w:sz w:val="20"/>
          <w:szCs w:val="20"/>
        </w:rPr>
        <w:t xml:space="preserve"> sistema de processo eletrônico para esse fim ou por meio eletrônico, para que seja assinada e devolvida no prazo de 05 (cinco) dias, a contar da data de seu recebimento.</w:t>
      </w:r>
    </w:p>
    <w:p w14:paraId="234D87EE"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Serão formalizadas tantas Atas de Registro de Preços quanto necessárias para o registro de todos os itens constantes no Termo de Referência, com a indicação do licitante vencedor, a descrição do(s) item(</w:t>
      </w:r>
      <w:proofErr w:type="spellStart"/>
      <w:r w:rsidRPr="00575682">
        <w:rPr>
          <w:rFonts w:ascii="Arial" w:eastAsia="Arial" w:hAnsi="Arial" w:cs="Arial"/>
          <w:color w:val="000000"/>
          <w:sz w:val="20"/>
          <w:szCs w:val="20"/>
        </w:rPr>
        <w:t>ns</w:t>
      </w:r>
      <w:proofErr w:type="spellEnd"/>
      <w:r w:rsidRPr="00575682">
        <w:rPr>
          <w:rFonts w:ascii="Arial" w:eastAsia="Arial" w:hAnsi="Arial" w:cs="Arial"/>
          <w:color w:val="000000"/>
          <w:sz w:val="20"/>
          <w:szCs w:val="20"/>
        </w:rPr>
        <w:t>), as respectivas quantidades, preços registrados e demais condições.</w:t>
      </w:r>
    </w:p>
    <w:p w14:paraId="5BFCF89A"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575682" w:rsidRDefault="00B126DB" w:rsidP="007454F6">
      <w:pPr>
        <w:keepNext/>
        <w:keepLines/>
        <w:pBdr>
          <w:top w:val="nil"/>
          <w:left w:val="nil"/>
          <w:bottom w:val="nil"/>
          <w:right w:val="nil"/>
          <w:between w:val="nil"/>
        </w:pBdr>
        <w:tabs>
          <w:tab w:val="left" w:pos="567"/>
        </w:tabs>
        <w:spacing w:line="276" w:lineRule="auto"/>
        <w:jc w:val="both"/>
        <w:rPr>
          <w:rFonts w:ascii="Arial" w:eastAsia="Arial" w:hAnsi="Arial" w:cs="Arial"/>
          <w:b/>
          <w:color w:val="000000"/>
          <w:sz w:val="20"/>
          <w:szCs w:val="20"/>
        </w:rPr>
      </w:pPr>
    </w:p>
    <w:p w14:paraId="529DF05C"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DO TERMO DE CONTRATO</w:t>
      </w:r>
    </w:p>
    <w:p w14:paraId="101AEA0B"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Após a homologação da licitação, em sendo realizada a contratação, será firmado Termo de Contrato ou emitido instrumento equivalente.</w:t>
      </w:r>
    </w:p>
    <w:p w14:paraId="73915BB2"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Aceite da Nota de Empenho ou do instrumento equivalente, emitida à empresa adjudicada, implica no reconhecimento de que:</w:t>
      </w:r>
    </w:p>
    <w:p w14:paraId="7B969B7A"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Referida Nota está substituindo o contrato, aplicando-se à relação de negócios ali estabelecida as disposições da Lei nº 14.133, de 2021;</w:t>
      </w:r>
    </w:p>
    <w:p w14:paraId="5BD798F2"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 A contratada se vincula à sua proposta e às previsões contidas no edital e seus anexos;</w:t>
      </w:r>
    </w:p>
    <w:p w14:paraId="79135F0B"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lastRenderedPageBreak/>
        <w:t xml:space="preserve">O prazo de vigência da contratação é de </w:t>
      </w:r>
      <w:r w:rsidR="00555C71" w:rsidRPr="00575682">
        <w:rPr>
          <w:rFonts w:ascii="Arial" w:eastAsia="Arial" w:hAnsi="Arial" w:cs="Arial"/>
          <w:color w:val="000000"/>
          <w:sz w:val="20"/>
          <w:szCs w:val="20"/>
        </w:rPr>
        <w:t>12 (doze)</w:t>
      </w:r>
      <w:r w:rsidRPr="00575682">
        <w:rPr>
          <w:rFonts w:ascii="Arial" w:eastAsia="Arial" w:hAnsi="Arial" w:cs="Arial"/>
          <w:color w:val="000000"/>
          <w:sz w:val="20"/>
          <w:szCs w:val="20"/>
        </w:rPr>
        <w:t xml:space="preserve"> meses, prorrogável conforme previsão no instrumento contratual e no termo de referência. </w:t>
      </w:r>
    </w:p>
    <w:p w14:paraId="566CA900" w14:textId="66EEE351" w:rsidR="00B126DB" w:rsidRPr="00575682" w:rsidRDefault="00000000" w:rsidP="007454F6">
      <w:pPr>
        <w:pStyle w:val="PargrafodaLista"/>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28F7DB92"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7AF3A38" w14:textId="77777777" w:rsidR="00C76C25" w:rsidRPr="00575682" w:rsidRDefault="00C76C25" w:rsidP="007454F6">
      <w:pPr>
        <w:spacing w:line="276" w:lineRule="auto"/>
        <w:jc w:val="both"/>
        <w:rPr>
          <w:rFonts w:ascii="Arial" w:eastAsia="Arial" w:hAnsi="Arial" w:cs="Arial"/>
          <w:color w:val="000000"/>
          <w:sz w:val="20"/>
          <w:szCs w:val="20"/>
        </w:rPr>
      </w:pPr>
    </w:p>
    <w:p w14:paraId="3C434A30"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DO REAJUSTE</w:t>
      </w:r>
    </w:p>
    <w:p w14:paraId="7C81E4E2"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regras acerca do reajuste do valor contratual são as estabelecidas no Termo de Contrato, acompanhadas em anexo a este Edital.</w:t>
      </w:r>
    </w:p>
    <w:p w14:paraId="1E369CF4" w14:textId="77777777" w:rsidR="00B126DB" w:rsidRPr="00575682" w:rsidRDefault="00B126DB" w:rsidP="007454F6">
      <w:pPr>
        <w:spacing w:line="276" w:lineRule="auto"/>
        <w:jc w:val="both"/>
        <w:rPr>
          <w:rFonts w:ascii="Arial" w:eastAsia="Arial" w:hAnsi="Arial" w:cs="Arial"/>
          <w:color w:val="000000"/>
          <w:sz w:val="20"/>
          <w:szCs w:val="20"/>
        </w:rPr>
      </w:pPr>
    </w:p>
    <w:p w14:paraId="302FF104"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 ACEITAÇÃO DO OBJETO E DA FISCALIZAÇÃO</w:t>
      </w:r>
    </w:p>
    <w:p w14:paraId="3A3DFF05"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Os critérios de aceitação do objeto e de fiscalização estão previstos no Termo de Referência e no Termo de Contrato, anexos deste edital.</w:t>
      </w:r>
    </w:p>
    <w:p w14:paraId="776D311D" w14:textId="77777777" w:rsidR="00B126DB" w:rsidRPr="00575682" w:rsidRDefault="00B126DB" w:rsidP="007454F6">
      <w:pPr>
        <w:spacing w:line="276" w:lineRule="auto"/>
        <w:jc w:val="both"/>
        <w:rPr>
          <w:rFonts w:ascii="Arial" w:eastAsia="Arial" w:hAnsi="Arial" w:cs="Arial"/>
          <w:color w:val="000000"/>
          <w:sz w:val="20"/>
          <w:szCs w:val="20"/>
        </w:rPr>
      </w:pPr>
    </w:p>
    <w:p w14:paraId="33021E9F"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DAS OBRIGAÇÕES DA CONTRATANTE E DA CONTRATADA</w:t>
      </w:r>
    </w:p>
    <w:p w14:paraId="735D819D"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obrigações da Contratante e da Contratada são as estabelecidas no Termo de Referência e no Termo de Contrato, anexos deste edital.</w:t>
      </w:r>
    </w:p>
    <w:p w14:paraId="65426BA7" w14:textId="77777777" w:rsidR="00B126DB" w:rsidRPr="00575682" w:rsidRDefault="00B126DB" w:rsidP="007454F6">
      <w:pPr>
        <w:spacing w:line="276" w:lineRule="auto"/>
        <w:jc w:val="both"/>
        <w:rPr>
          <w:rFonts w:ascii="Arial" w:eastAsia="Arial" w:hAnsi="Arial" w:cs="Arial"/>
          <w:color w:val="000000"/>
          <w:sz w:val="20"/>
          <w:szCs w:val="20"/>
        </w:rPr>
      </w:pPr>
    </w:p>
    <w:p w14:paraId="4028DD2E"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DO PAGAMENTO</w:t>
      </w:r>
    </w:p>
    <w:p w14:paraId="7AB9FCAF"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regras acerca do pagamento são as estabelecidas no Termo de Referência e no Termo de Contrato, anexos deste edital.</w:t>
      </w:r>
    </w:p>
    <w:p w14:paraId="4C1FB0A5" w14:textId="77777777" w:rsidR="00B126DB" w:rsidRPr="00575682" w:rsidRDefault="00B126DB" w:rsidP="007454F6">
      <w:pPr>
        <w:spacing w:line="276" w:lineRule="auto"/>
        <w:jc w:val="both"/>
        <w:rPr>
          <w:rFonts w:ascii="Arial" w:eastAsia="Arial" w:hAnsi="Arial" w:cs="Arial"/>
          <w:color w:val="000000"/>
          <w:sz w:val="20"/>
          <w:szCs w:val="20"/>
        </w:rPr>
      </w:pPr>
    </w:p>
    <w:p w14:paraId="76C89982"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DAS INFRAÇÕES ADMINISTRATIVAS E SANÇÕES.</w:t>
      </w:r>
    </w:p>
    <w:p w14:paraId="08B5FBD4"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bookmarkStart w:id="22" w:name="_2xcytpi" w:colFirst="0" w:colLast="0"/>
      <w:bookmarkEnd w:id="22"/>
      <w:r w:rsidRPr="00575682">
        <w:rPr>
          <w:rFonts w:ascii="Arial" w:eastAsia="Arial" w:hAnsi="Arial" w:cs="Arial"/>
          <w:color w:val="000000"/>
          <w:sz w:val="20"/>
          <w:szCs w:val="20"/>
        </w:rPr>
        <w:t xml:space="preserve">Comete infração administrativa, nos termos da Lei nº 14.133, de 2021, com dolo ou culpa o licitante/adjudicatário que: </w:t>
      </w:r>
    </w:p>
    <w:p w14:paraId="488AA132"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dar causa à inexecução parcial do contrato;</w:t>
      </w:r>
    </w:p>
    <w:p w14:paraId="0956E950"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dar causa à inexecução parcial do contrato que cause grave dano à Administração, ao funcionamento dos serviços públicos ou ao interesse coletivo;</w:t>
      </w:r>
    </w:p>
    <w:p w14:paraId="664155FC"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dar causa à inexecução total do contrato;</w:t>
      </w:r>
    </w:p>
    <w:p w14:paraId="738CA007"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deixar de entregar a documentação exigida para o certame </w:t>
      </w:r>
      <w:r w:rsidRPr="00575682">
        <w:rPr>
          <w:rFonts w:ascii="Arial" w:eastAsia="Arial" w:hAnsi="Arial" w:cs="Arial"/>
          <w:sz w:val="20"/>
          <w:szCs w:val="20"/>
        </w:rPr>
        <w:t>ou não entregar qualquer documento que tenha sido solicitado pelo/a pregoeiro/a durante o certame;</w:t>
      </w:r>
    </w:p>
    <w:p w14:paraId="74E41391"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3" w:name="_1ci93xb" w:colFirst="0" w:colLast="0"/>
      <w:bookmarkEnd w:id="23"/>
      <w:r w:rsidRPr="00575682">
        <w:rPr>
          <w:rFonts w:ascii="Arial" w:eastAsia="Arial" w:hAnsi="Arial" w:cs="Arial"/>
          <w:color w:val="000000"/>
          <w:sz w:val="20"/>
          <w:szCs w:val="20"/>
        </w:rPr>
        <w:t>Salvo em decorrência de fato superveniente devidamente justificado, não mantiver a proposta em especial quando:</w:t>
      </w:r>
    </w:p>
    <w:p w14:paraId="6CCF9896"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não enviar a proposta adequada ao último lance ofertado ou após a negociação; </w:t>
      </w:r>
    </w:p>
    <w:p w14:paraId="731D9685"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recusar-se a enviar o detalhamento da proposta quando exigível; </w:t>
      </w:r>
    </w:p>
    <w:p w14:paraId="51245909"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pedir para ser desclassificado quando encerrada a etapa competitiva; ou </w:t>
      </w:r>
    </w:p>
    <w:p w14:paraId="7A789DAF"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deixar de apresentar amostra;</w:t>
      </w:r>
    </w:p>
    <w:p w14:paraId="0046469A"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 apresentar proposta ou amostra em desacordo com as especificações do edital; </w:t>
      </w:r>
    </w:p>
    <w:p w14:paraId="230F3785"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19D1BE4A"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ensejar o retardamento da execução ou da entrega do objeto da licitação sem motivo justificado; </w:t>
      </w:r>
    </w:p>
    <w:p w14:paraId="5DBA538E"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apresentar declaração ou documentação falsa exigida para o certame ou prestar declaração falsa durante a licitação ou a execução do contrato; </w:t>
      </w:r>
    </w:p>
    <w:p w14:paraId="50245935"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fraudar a licitação ou praticar ato fraudulento na execução do contrato;</w:t>
      </w:r>
    </w:p>
    <w:p w14:paraId="1D7F324E"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4" w:name="_3whwml4" w:colFirst="0" w:colLast="0"/>
      <w:bookmarkEnd w:id="24"/>
      <w:r w:rsidRPr="00575682">
        <w:rPr>
          <w:rFonts w:ascii="Arial" w:eastAsia="Arial" w:hAnsi="Arial" w:cs="Arial"/>
          <w:color w:val="000000"/>
          <w:sz w:val="20"/>
          <w:szCs w:val="20"/>
        </w:rPr>
        <w:lastRenderedPageBreak/>
        <w:t>comportar-se de modo inidôneo ou cometer fraude de qualquer natureza, em especial quando:</w:t>
      </w:r>
    </w:p>
    <w:p w14:paraId="33B98AF7"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agir em conluio ou em desconformidade com a lei; </w:t>
      </w:r>
    </w:p>
    <w:p w14:paraId="7014FB25"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induzir deliberadamente a erro no julgamento; </w:t>
      </w:r>
    </w:p>
    <w:p w14:paraId="6FF3BD57" w14:textId="77777777" w:rsidR="00B126DB" w:rsidRPr="00575682" w:rsidRDefault="00000000" w:rsidP="007454F6">
      <w:pPr>
        <w:numPr>
          <w:ilvl w:val="3"/>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apresentar amostra falsificada ou deteriorada; </w:t>
      </w:r>
    </w:p>
    <w:p w14:paraId="74B39908"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5" w:name="_2bn6wsx" w:colFirst="0" w:colLast="0"/>
      <w:bookmarkEnd w:id="25"/>
      <w:r w:rsidRPr="00575682">
        <w:rPr>
          <w:rFonts w:ascii="Arial" w:eastAsia="Arial" w:hAnsi="Arial" w:cs="Arial"/>
          <w:color w:val="000000"/>
          <w:sz w:val="20"/>
          <w:szCs w:val="20"/>
        </w:rPr>
        <w:t>praticar atos ilícitos com vistas a frustrar os objetivos da licitação</w:t>
      </w:r>
    </w:p>
    <w:p w14:paraId="2902AD70"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bookmarkStart w:id="26" w:name="_qsh70q" w:colFirst="0" w:colLast="0"/>
      <w:bookmarkEnd w:id="26"/>
      <w:r w:rsidRPr="00575682">
        <w:rPr>
          <w:rFonts w:ascii="Arial" w:eastAsia="Arial" w:hAnsi="Arial" w:cs="Arial"/>
          <w:color w:val="000000"/>
          <w:sz w:val="20"/>
          <w:szCs w:val="20"/>
        </w:rPr>
        <w:t xml:space="preserve">praticar ato lesivo previsto no </w:t>
      </w:r>
      <w:hyperlink r:id="rId22" w:anchor="art5">
        <w:r w:rsidRPr="00575682">
          <w:rPr>
            <w:rFonts w:ascii="Arial" w:eastAsia="Arial" w:hAnsi="Arial" w:cs="Arial"/>
            <w:color w:val="000080"/>
            <w:sz w:val="20"/>
            <w:szCs w:val="20"/>
            <w:u w:val="single"/>
          </w:rPr>
          <w:t>art. 5º da Lei n.º 12.846, de 2013</w:t>
        </w:r>
      </w:hyperlink>
      <w:r w:rsidRPr="00575682">
        <w:rPr>
          <w:rFonts w:ascii="Arial" w:eastAsia="Arial" w:hAnsi="Arial" w:cs="Arial"/>
          <w:color w:val="000000"/>
          <w:sz w:val="20"/>
          <w:szCs w:val="20"/>
        </w:rPr>
        <w:t>.</w:t>
      </w:r>
    </w:p>
    <w:p w14:paraId="66C459F5" w14:textId="77777777" w:rsidR="00B126DB" w:rsidRPr="00575682" w:rsidRDefault="00000000" w:rsidP="007454F6">
      <w:pPr>
        <w:numPr>
          <w:ilvl w:val="2"/>
          <w:numId w:val="8"/>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praticar atos ilícitos com vistas a frustrar os objetivos da licitação;</w:t>
      </w:r>
    </w:p>
    <w:p w14:paraId="15BBF5A8" w14:textId="77777777" w:rsidR="00B126DB" w:rsidRPr="00575682" w:rsidRDefault="00000000" w:rsidP="007454F6">
      <w:pPr>
        <w:numPr>
          <w:ilvl w:val="2"/>
          <w:numId w:val="8"/>
        </w:numPr>
        <w:tabs>
          <w:tab w:val="left" w:pos="851"/>
        </w:tabs>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praticar ato lesivo previsto no art. 5º da Lei nº 12.846, de 1º de agosto de 2013. </w:t>
      </w:r>
    </w:p>
    <w:p w14:paraId="66CBE5DA"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Com fulcro na Lei 14.133, de 2021, a Administração poderá, garantida a prévia defesa, aplicar aos licitantes e/ou </w:t>
      </w:r>
      <w:r w:rsidRPr="00575682">
        <w:rPr>
          <w:rFonts w:ascii="Arial" w:eastAsia="Arial" w:hAnsi="Arial" w:cs="Arial"/>
          <w:sz w:val="20"/>
          <w:szCs w:val="20"/>
        </w:rPr>
        <w:t>adjudicatários as seguintes sanções, sem prejuízo das responsabilidades civil e criminal:</w:t>
      </w:r>
    </w:p>
    <w:p w14:paraId="5757939A"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advertência; </w:t>
      </w:r>
    </w:p>
    <w:p w14:paraId="55C65EE6"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multa; </w:t>
      </w:r>
    </w:p>
    <w:p w14:paraId="3633833C"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impedimento de licitar e contratar; </w:t>
      </w:r>
    </w:p>
    <w:p w14:paraId="713E5AED" w14:textId="77777777" w:rsidR="00B126DB" w:rsidRPr="00575682" w:rsidRDefault="00000000" w:rsidP="007454F6">
      <w:pPr>
        <w:numPr>
          <w:ilvl w:val="2"/>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declaração de inidoneidade para licitar ou contratar, </w:t>
      </w:r>
      <w:r w:rsidRPr="00575682">
        <w:rPr>
          <w:rFonts w:ascii="Arial" w:eastAsia="Arial" w:hAnsi="Arial" w:cs="Arial"/>
          <w:sz w:val="20"/>
          <w:szCs w:val="20"/>
        </w:rPr>
        <w:t>enquanto perdurarem os motivos determinantes da punição ou até que seja promovida sua reabilitação perante a própria autoridade que aplicou a penalidade.</w:t>
      </w:r>
    </w:p>
    <w:p w14:paraId="003336E7"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Na aplicação das sanções serão considerados:</w:t>
      </w:r>
    </w:p>
    <w:p w14:paraId="47CDF8AF"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natureza e a gravidade da infração cometida;</w:t>
      </w:r>
    </w:p>
    <w:p w14:paraId="43CA3754"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peculiaridades do caso concreto;</w:t>
      </w:r>
    </w:p>
    <w:p w14:paraId="3FB96D01"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circunstâncias agravantes ou atenuantes;</w:t>
      </w:r>
    </w:p>
    <w:p w14:paraId="479790E3"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os danos que dela provierem para a Administração Pública; </w:t>
      </w:r>
    </w:p>
    <w:p w14:paraId="1C9E1FEC" w14:textId="77777777" w:rsidR="00B126DB" w:rsidRPr="00575682" w:rsidRDefault="00000000" w:rsidP="007454F6">
      <w:pPr>
        <w:numPr>
          <w:ilvl w:val="2"/>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implantação ou o aperfeiçoamento de programa de integridade, conforme normas e orientações dos órgãos de controle. </w:t>
      </w:r>
    </w:p>
    <w:p w14:paraId="793B50D6"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As sanções previstas nas cláusulas 21.3.1, 21.3.3 e 21.3.4, poderão ser aplicadas cumulativamente com a prevista na cláusula 21.3.2.</w:t>
      </w:r>
    </w:p>
    <w:p w14:paraId="556D8A4D"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bookmarkStart w:id="27" w:name="_3as4poj" w:colFirst="0" w:colLast="0"/>
      <w:bookmarkEnd w:id="27"/>
      <w:r w:rsidRPr="00575682">
        <w:rPr>
          <w:rFonts w:ascii="Arial" w:eastAsia="Arial" w:hAnsi="Arial" w:cs="Arial"/>
          <w:color w:val="000000"/>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575682" w:rsidRDefault="00000000" w:rsidP="007454F6">
      <w:pPr>
        <w:numPr>
          <w:ilvl w:val="1"/>
          <w:numId w:val="8"/>
        </w:numP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62B64F01" w14:textId="77777777" w:rsidR="00B126DB" w:rsidRPr="00575682" w:rsidRDefault="00000000" w:rsidP="007454F6">
      <w:pPr>
        <w:numPr>
          <w:ilvl w:val="1"/>
          <w:numId w:val="8"/>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As penalidades serão obrigatoriamente registradas no XXXXXXX.</w:t>
      </w:r>
    </w:p>
    <w:p w14:paraId="0701BBBF" w14:textId="77777777" w:rsidR="00B126DB" w:rsidRPr="00575682" w:rsidRDefault="00000000" w:rsidP="007454F6">
      <w:pPr>
        <w:numPr>
          <w:ilvl w:val="1"/>
          <w:numId w:val="8"/>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575682" w:rsidRDefault="00000000" w:rsidP="007454F6">
      <w:pPr>
        <w:numPr>
          <w:ilvl w:val="1"/>
          <w:numId w:val="8"/>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575682" w:rsidRDefault="00000000" w:rsidP="007454F6">
      <w:pPr>
        <w:numPr>
          <w:ilvl w:val="1"/>
          <w:numId w:val="8"/>
        </w:numPr>
        <w:pBdr>
          <w:top w:val="nil"/>
          <w:left w:val="nil"/>
          <w:bottom w:val="nil"/>
          <w:right w:val="nil"/>
          <w:between w:val="nil"/>
        </w:pBdr>
        <w:spacing w:line="276" w:lineRule="auto"/>
        <w:ind w:left="0" w:firstLine="0"/>
        <w:jc w:val="both"/>
        <w:rPr>
          <w:rFonts w:ascii="Arial" w:eastAsia="Arial" w:hAnsi="Arial" w:cs="Arial"/>
          <w:color w:val="000000"/>
          <w:sz w:val="20"/>
          <w:szCs w:val="20"/>
        </w:rPr>
      </w:pPr>
      <w:r w:rsidRPr="00575682">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5BF17037" w14:textId="77777777" w:rsidR="00B126DB" w:rsidRPr="00575682" w:rsidRDefault="00000000" w:rsidP="007454F6">
      <w:pPr>
        <w:numPr>
          <w:ilvl w:val="1"/>
          <w:numId w:val="8"/>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A aplicação das sanções previstas neste edital não exclui, em hipótese alguma, a obrigação de reparação integral dos danos causados.</w:t>
      </w:r>
    </w:p>
    <w:p w14:paraId="586AD77A" w14:textId="77777777" w:rsidR="00B126DB" w:rsidRPr="00575682" w:rsidRDefault="00000000" w:rsidP="007454F6">
      <w:pPr>
        <w:numPr>
          <w:ilvl w:val="1"/>
          <w:numId w:val="8"/>
        </w:numPr>
        <w:spacing w:line="276" w:lineRule="auto"/>
        <w:ind w:left="0" w:firstLine="0"/>
        <w:jc w:val="both"/>
        <w:rPr>
          <w:rFonts w:ascii="Arial" w:eastAsia="Arial" w:hAnsi="Arial" w:cs="Arial"/>
          <w:sz w:val="20"/>
          <w:szCs w:val="20"/>
        </w:rPr>
      </w:pPr>
      <w:r w:rsidRPr="00575682">
        <w:rPr>
          <w:rFonts w:ascii="Arial" w:eastAsia="Arial" w:hAnsi="Arial" w:cs="Arial"/>
          <w:sz w:val="20"/>
          <w:szCs w:val="20"/>
        </w:rPr>
        <w:t xml:space="preserve">A aplicação das sanções previstas neste edital não exclui, em hipótese alguma, a obrigação de reparação integral dos danos causados à </w:t>
      </w:r>
      <w:r w:rsidRPr="00575682">
        <w:rPr>
          <w:rFonts w:ascii="Arial" w:eastAsia="Arial" w:hAnsi="Arial" w:cs="Arial"/>
          <w:color w:val="000000"/>
          <w:sz w:val="20"/>
          <w:szCs w:val="20"/>
        </w:rPr>
        <w:t>Administração Pública municipal.</w:t>
      </w:r>
    </w:p>
    <w:p w14:paraId="15D959EF" w14:textId="77777777" w:rsidR="00B126DB" w:rsidRPr="00575682" w:rsidRDefault="00B126DB" w:rsidP="007454F6">
      <w:pPr>
        <w:spacing w:line="276" w:lineRule="auto"/>
        <w:jc w:val="both"/>
        <w:rPr>
          <w:rFonts w:ascii="Arial" w:eastAsia="Arial" w:hAnsi="Arial" w:cs="Arial"/>
          <w:color w:val="FF0000"/>
          <w:sz w:val="20"/>
          <w:szCs w:val="20"/>
        </w:rPr>
      </w:pPr>
    </w:p>
    <w:p w14:paraId="4E5BEDE8"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 IMPUGNAÇÃO AO EDITAL E DO PEDIDO DE ESCLARECIMENTO</w:t>
      </w:r>
    </w:p>
    <w:p w14:paraId="58B6BC97"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Até 3 (três) dias úteis </w:t>
      </w:r>
      <w:r w:rsidRPr="00575682">
        <w:rPr>
          <w:rFonts w:ascii="Arial" w:hAnsi="Arial" w:cs="Arial"/>
          <w:sz w:val="20"/>
          <w:szCs w:val="20"/>
        </w:rPr>
        <w:t xml:space="preserve">antes </w:t>
      </w:r>
      <w:r w:rsidRPr="00575682">
        <w:rPr>
          <w:rFonts w:ascii="Arial" w:hAnsi="Arial" w:cs="Arial"/>
          <w:color w:val="000000"/>
          <w:sz w:val="20"/>
          <w:szCs w:val="20"/>
        </w:rPr>
        <w:t xml:space="preserve">da data de abertura do certame, qualquer pessoa poderá impugnar este Edital, por irregularidade na aplicação na Lei 14.133 de 2021. </w:t>
      </w:r>
    </w:p>
    <w:p w14:paraId="756DC3FE"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A impugnação poderá ser realizada por forma eletrônica, pelo e-mail licita.santaluz@gmail.com, ou por petição dirigida ou protocolada no Setor de Licitações, no endereço </w:t>
      </w:r>
      <w:r w:rsidRPr="00575682">
        <w:rPr>
          <w:rFonts w:ascii="Arial" w:hAnsi="Arial" w:cs="Arial"/>
          <w:noProof/>
          <w:sz w:val="20"/>
          <w:szCs w:val="20"/>
        </w:rPr>
        <w:t>Av. Getúlio Vargas - Centro Administrativo Cep: 48.880-000 - Santaluz-BA.</w:t>
      </w:r>
      <w:r w:rsidRPr="00575682">
        <w:rPr>
          <w:rFonts w:ascii="Arial" w:hAnsi="Arial" w:cs="Arial"/>
          <w:sz w:val="20"/>
          <w:szCs w:val="20"/>
        </w:rPr>
        <w:t xml:space="preserve"> </w:t>
      </w:r>
    </w:p>
    <w:p w14:paraId="0F04F0FF"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575682">
        <w:rPr>
          <w:rFonts w:ascii="Arial" w:hAnsi="Arial" w:cs="Arial"/>
          <w:noProof/>
          <w:sz w:val="20"/>
          <w:szCs w:val="20"/>
        </w:rPr>
        <w:t>Av. Getúlio Vargas - Centro Administrativo Cep: 48.880-000 - Santaluz-BA</w:t>
      </w:r>
      <w:r w:rsidRPr="00575682">
        <w:rPr>
          <w:rFonts w:ascii="Arial" w:hAnsi="Arial" w:cs="Arial"/>
          <w:color w:val="000000"/>
          <w:sz w:val="20"/>
          <w:szCs w:val="20"/>
        </w:rPr>
        <w:t xml:space="preserve">. </w:t>
      </w:r>
    </w:p>
    <w:p w14:paraId="7713AE83"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A</w:t>
      </w:r>
      <w:r w:rsidRPr="00575682">
        <w:rPr>
          <w:rFonts w:ascii="Arial" w:hAnsi="Arial" w:cs="Arial"/>
          <w:sz w:val="20"/>
          <w:szCs w:val="20"/>
        </w:rPr>
        <w:t xml:space="preserve"> impugnação e o pedido de esclarecimento poderão ser realizados por forma eletrônica, </w:t>
      </w:r>
      <w:r w:rsidRPr="00575682">
        <w:rPr>
          <w:rFonts w:ascii="Arial" w:hAnsi="Arial" w:cs="Arial"/>
          <w:color w:val="000000"/>
          <w:sz w:val="20"/>
          <w:szCs w:val="20"/>
        </w:rPr>
        <w:t xml:space="preserve">pelo e-mail licita.santaluz@gmail.com, ou por petição dirigida ou protocolada no Setor de Licitações, no endereço </w:t>
      </w:r>
      <w:r w:rsidRPr="00575682">
        <w:rPr>
          <w:rFonts w:ascii="Arial" w:hAnsi="Arial" w:cs="Arial"/>
          <w:noProof/>
          <w:sz w:val="20"/>
          <w:szCs w:val="20"/>
        </w:rPr>
        <w:t>Av. Getúlio Vargas - Centro Administrativo Cep: 48.880-000 - Santaluz-BA</w:t>
      </w:r>
    </w:p>
    <w:p w14:paraId="491AD791"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sz w:val="20"/>
          <w:szCs w:val="20"/>
        </w:rPr>
        <w:t>As impugnações e pedidos de esclarecimentos não suspendem os prazos previstos no certame.</w:t>
      </w:r>
    </w:p>
    <w:p w14:paraId="25CCB8CF"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sz w:val="20"/>
          <w:szCs w:val="20"/>
        </w:rPr>
        <w:t>A concessão de efeito suspensivo à impugnação é medida excepcional e deverá ser motivada pelo pregoeiro, nos autos do processo de licitação.</w:t>
      </w:r>
    </w:p>
    <w:p w14:paraId="39DA9C97"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As impugnações e pedidos de esclarecimentos não suspendem os prazos previstos no certame.</w:t>
      </w:r>
    </w:p>
    <w:p w14:paraId="4ABA88FF" w14:textId="13882D1C" w:rsidR="00B126DB" w:rsidRPr="00575682" w:rsidRDefault="00657CF7" w:rsidP="007454F6">
      <w:pPr>
        <w:numPr>
          <w:ilvl w:val="2"/>
          <w:numId w:val="8"/>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 concessão de efeito suspensivo à impugnação é medida excepcional e deverá ser motivada pelo pregoeiro, nos autos do processo de licitação</w:t>
      </w:r>
    </w:p>
    <w:p w14:paraId="71268D01" w14:textId="77777777" w:rsidR="00B126DB" w:rsidRPr="00575682" w:rsidRDefault="00B126DB" w:rsidP="007454F6">
      <w:pPr>
        <w:spacing w:line="276" w:lineRule="auto"/>
        <w:jc w:val="both"/>
        <w:rPr>
          <w:rFonts w:ascii="Arial" w:eastAsia="Arial" w:hAnsi="Arial" w:cs="Arial"/>
          <w:color w:val="000000"/>
          <w:sz w:val="20"/>
          <w:szCs w:val="20"/>
        </w:rPr>
      </w:pPr>
    </w:p>
    <w:p w14:paraId="6EFC4E8E" w14:textId="77777777" w:rsidR="00B126DB" w:rsidRPr="00575682" w:rsidRDefault="00000000" w:rsidP="007454F6">
      <w:pPr>
        <w:keepNext/>
        <w:keepLines/>
        <w:numPr>
          <w:ilvl w:val="0"/>
          <w:numId w:val="8"/>
        </w:numPr>
        <w:pBdr>
          <w:top w:val="nil"/>
          <w:left w:val="nil"/>
          <w:bottom w:val="nil"/>
          <w:right w:val="nil"/>
          <w:between w:val="nil"/>
        </w:pBdr>
        <w:tabs>
          <w:tab w:val="left" w:pos="567"/>
        </w:tabs>
        <w:spacing w:line="276" w:lineRule="auto"/>
        <w:ind w:left="0" w:firstLine="0"/>
        <w:jc w:val="both"/>
        <w:rPr>
          <w:rFonts w:ascii="Arial" w:eastAsia="Arial" w:hAnsi="Arial" w:cs="Arial"/>
          <w:b/>
          <w:color w:val="000000"/>
          <w:sz w:val="20"/>
          <w:szCs w:val="20"/>
        </w:rPr>
      </w:pPr>
      <w:r w:rsidRPr="00575682">
        <w:rPr>
          <w:rFonts w:ascii="Arial" w:eastAsia="Arial" w:hAnsi="Arial" w:cs="Arial"/>
          <w:b/>
          <w:color w:val="000000"/>
          <w:sz w:val="20"/>
          <w:szCs w:val="20"/>
        </w:rPr>
        <w:t>DAS DISPOSIÇÕES GERAIS</w:t>
      </w:r>
    </w:p>
    <w:p w14:paraId="35014DD7"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Da sessão pública do Pregão divulgar-se-á Ata no sistema eletrônico.</w:t>
      </w:r>
    </w:p>
    <w:p w14:paraId="0E13F54B"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lastRenderedPageBreak/>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Todas as referências de tempo no Edital, no aviso e durante a sessão pública observarão o horário de Brasília – DF.</w:t>
      </w:r>
    </w:p>
    <w:p w14:paraId="16B6447C"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A homologação do resultado desta licitação não implicará direito à contratação.</w:t>
      </w:r>
    </w:p>
    <w:p w14:paraId="3AC57AA1"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Em caso de divergência entre disposições deste Edital e de seus anexos ou demais peças que compõem o processo, prevalecerá as deste Edital.</w:t>
      </w:r>
    </w:p>
    <w:p w14:paraId="092B8773"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O Edital está disponibilizado, na íntegra, no Portal Nacional de Contratações Públicas (PNCP) e no endereço eletrônico https://www.santaluz.ba.gov.br</w:t>
      </w:r>
      <w:r w:rsidRPr="00575682">
        <w:rPr>
          <w:rFonts w:ascii="Arial" w:hAnsi="Arial" w:cs="Arial"/>
          <w:color w:val="FF0000"/>
          <w:sz w:val="20"/>
          <w:szCs w:val="20"/>
        </w:rPr>
        <w:t xml:space="preserve"> </w:t>
      </w:r>
      <w:r w:rsidRPr="00575682">
        <w:rPr>
          <w:rFonts w:ascii="Arial" w:hAnsi="Arial" w:cs="Arial"/>
          <w:color w:val="000000"/>
          <w:sz w:val="20"/>
          <w:szCs w:val="20"/>
        </w:rPr>
        <w:t>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575682" w:rsidRDefault="00657CF7" w:rsidP="007454F6">
      <w:pPr>
        <w:numPr>
          <w:ilvl w:val="1"/>
          <w:numId w:val="8"/>
        </w:numPr>
        <w:spacing w:line="276" w:lineRule="auto"/>
        <w:ind w:left="0" w:firstLine="0"/>
        <w:jc w:val="both"/>
        <w:rPr>
          <w:rFonts w:ascii="Arial" w:hAnsi="Arial" w:cs="Arial"/>
          <w:sz w:val="20"/>
          <w:szCs w:val="20"/>
        </w:rPr>
      </w:pPr>
      <w:r w:rsidRPr="00575682">
        <w:rPr>
          <w:rFonts w:ascii="Arial" w:hAnsi="Arial" w:cs="Arial"/>
          <w:color w:val="000000"/>
          <w:sz w:val="20"/>
          <w:szCs w:val="20"/>
        </w:rPr>
        <w:t>Integram este Edital, para todos os fins e efeitos, os seguintes anexos:</w:t>
      </w:r>
    </w:p>
    <w:p w14:paraId="76A431A2" w14:textId="160950BE"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I - Termo de Referência.</w:t>
      </w:r>
    </w:p>
    <w:p w14:paraId="6E2CCF8D"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II – Modelo de Proposta de Preço.</w:t>
      </w:r>
    </w:p>
    <w:p w14:paraId="48235027"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III - Minuta de Ata de Registro de Preços.</w:t>
      </w:r>
    </w:p>
    <w:p w14:paraId="0DC6D2CB" w14:textId="7E6B57D8"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IV – Minuta de Termo de Contrato.</w:t>
      </w:r>
    </w:p>
    <w:p w14:paraId="1F917B6F"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V - Modelo de declaração de cumprimento dos requisitos de habilitação (art. 63, inciso I, da Lei 14.133/2021).</w:t>
      </w:r>
    </w:p>
    <w:p w14:paraId="2B3901F4"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VII - Modelo de declaração de microempresa e empresa de pequeno porte, ou cooperativa enquadrada no artigo 34 da Lei nº 11.488, de 2007.</w:t>
      </w:r>
    </w:p>
    <w:p w14:paraId="15A3F2FD" w14:textId="77777777" w:rsidR="00657CF7" w:rsidRPr="00575682" w:rsidRDefault="00657CF7" w:rsidP="007454F6">
      <w:pPr>
        <w:numPr>
          <w:ilvl w:val="2"/>
          <w:numId w:val="8"/>
        </w:numPr>
        <w:tabs>
          <w:tab w:val="left" w:pos="851"/>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 xml:space="preserve">ANEXO VIII - Modelo Declaração da licitante de cumprimento ao artigo 7º, inciso XXXIII, da Constituição Federal (art. 68, inciso VI, da Lei 14.133/2021). </w:t>
      </w:r>
    </w:p>
    <w:p w14:paraId="4DAD93E6" w14:textId="77777777" w:rsidR="00657CF7" w:rsidRPr="00575682" w:rsidRDefault="00657CF7" w:rsidP="007454F6">
      <w:pPr>
        <w:numPr>
          <w:ilvl w:val="2"/>
          <w:numId w:val="8"/>
        </w:numPr>
        <w:tabs>
          <w:tab w:val="left" w:pos="851"/>
          <w:tab w:val="left" w:pos="993"/>
        </w:tabs>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797E9ED" w14:textId="19999BF9" w:rsidR="00B126DB" w:rsidRPr="00575682" w:rsidRDefault="00B126DB" w:rsidP="007454F6">
      <w:pPr>
        <w:pBdr>
          <w:top w:val="nil"/>
          <w:left w:val="nil"/>
          <w:bottom w:val="nil"/>
          <w:right w:val="nil"/>
          <w:between w:val="nil"/>
        </w:pBdr>
        <w:tabs>
          <w:tab w:val="left" w:pos="993"/>
        </w:tabs>
        <w:spacing w:line="276" w:lineRule="auto"/>
        <w:jc w:val="both"/>
        <w:rPr>
          <w:rFonts w:ascii="Arial" w:eastAsia="Arial" w:hAnsi="Arial" w:cs="Arial"/>
          <w:color w:val="000000"/>
          <w:sz w:val="20"/>
          <w:szCs w:val="20"/>
        </w:rPr>
      </w:pPr>
    </w:p>
    <w:p w14:paraId="64CC19AE" w14:textId="62EBE878" w:rsidR="00B126DB" w:rsidRPr="00575682" w:rsidRDefault="00327574" w:rsidP="007454F6">
      <w:pPr>
        <w:spacing w:line="276" w:lineRule="auto"/>
        <w:jc w:val="center"/>
        <w:rPr>
          <w:rFonts w:ascii="Arial" w:eastAsia="Arial" w:hAnsi="Arial" w:cs="Arial"/>
          <w:b/>
          <w:bCs/>
          <w:color w:val="000000"/>
          <w:sz w:val="20"/>
          <w:szCs w:val="20"/>
        </w:rPr>
      </w:pPr>
      <w:r w:rsidRPr="00575682">
        <w:rPr>
          <w:rFonts w:ascii="Arial" w:eastAsia="Arial" w:hAnsi="Arial" w:cs="Arial"/>
          <w:b/>
          <w:bCs/>
          <w:color w:val="000000"/>
          <w:sz w:val="20"/>
          <w:szCs w:val="20"/>
        </w:rPr>
        <w:t xml:space="preserve">Santaluz/BA, </w:t>
      </w:r>
      <w:proofErr w:type="spellStart"/>
      <w:r w:rsidRPr="00575682">
        <w:rPr>
          <w:rFonts w:ascii="Arial" w:eastAsia="Arial" w:hAnsi="Arial" w:cs="Arial"/>
          <w:b/>
          <w:bCs/>
          <w:color w:val="000000"/>
          <w:sz w:val="20"/>
          <w:szCs w:val="20"/>
        </w:rPr>
        <w:t>xxxx</w:t>
      </w:r>
      <w:proofErr w:type="spellEnd"/>
      <w:r w:rsidRPr="00575682">
        <w:rPr>
          <w:rFonts w:ascii="Arial" w:eastAsia="Arial" w:hAnsi="Arial" w:cs="Arial"/>
          <w:b/>
          <w:bCs/>
          <w:color w:val="000000"/>
          <w:sz w:val="20"/>
          <w:szCs w:val="20"/>
        </w:rPr>
        <w:t xml:space="preserve"> de </w:t>
      </w:r>
      <w:proofErr w:type="spellStart"/>
      <w:r w:rsidRPr="00575682">
        <w:rPr>
          <w:rFonts w:ascii="Arial" w:eastAsia="Arial" w:hAnsi="Arial" w:cs="Arial"/>
          <w:b/>
          <w:bCs/>
          <w:color w:val="000000"/>
          <w:sz w:val="20"/>
          <w:szCs w:val="20"/>
        </w:rPr>
        <w:t>xxxxxxxx</w:t>
      </w:r>
      <w:proofErr w:type="spellEnd"/>
      <w:r w:rsidRPr="00575682">
        <w:rPr>
          <w:rFonts w:ascii="Arial" w:eastAsia="Arial" w:hAnsi="Arial" w:cs="Arial"/>
          <w:b/>
          <w:bCs/>
          <w:color w:val="000000"/>
          <w:sz w:val="20"/>
          <w:szCs w:val="20"/>
        </w:rPr>
        <w:t xml:space="preserve"> de 202</w:t>
      </w:r>
      <w:r w:rsidR="00676999" w:rsidRPr="00575682">
        <w:rPr>
          <w:rFonts w:ascii="Arial" w:eastAsia="Arial" w:hAnsi="Arial" w:cs="Arial"/>
          <w:b/>
          <w:bCs/>
          <w:color w:val="000000"/>
          <w:sz w:val="20"/>
          <w:szCs w:val="20"/>
        </w:rPr>
        <w:t>5</w:t>
      </w:r>
      <w:r w:rsidRPr="00575682">
        <w:rPr>
          <w:rFonts w:ascii="Arial" w:eastAsia="Arial" w:hAnsi="Arial" w:cs="Arial"/>
          <w:b/>
          <w:bCs/>
          <w:color w:val="000000"/>
          <w:sz w:val="20"/>
          <w:szCs w:val="20"/>
        </w:rPr>
        <w:t>.</w:t>
      </w:r>
    </w:p>
    <w:p w14:paraId="3BD43985" w14:textId="57AF7822" w:rsidR="00327574" w:rsidRPr="00575682" w:rsidRDefault="00327574" w:rsidP="007454F6">
      <w:pPr>
        <w:spacing w:line="276" w:lineRule="auto"/>
        <w:jc w:val="center"/>
        <w:rPr>
          <w:rFonts w:ascii="Arial" w:eastAsia="Arial" w:hAnsi="Arial" w:cs="Arial"/>
          <w:b/>
          <w:bCs/>
          <w:color w:val="000000"/>
          <w:sz w:val="20"/>
          <w:szCs w:val="20"/>
        </w:rPr>
      </w:pPr>
    </w:p>
    <w:p w14:paraId="01A0A1DF" w14:textId="30802C1B" w:rsidR="00327574" w:rsidRPr="00575682" w:rsidRDefault="00327574" w:rsidP="007454F6">
      <w:pPr>
        <w:spacing w:line="276" w:lineRule="auto"/>
        <w:jc w:val="center"/>
        <w:rPr>
          <w:rFonts w:ascii="Arial" w:eastAsia="Arial" w:hAnsi="Arial" w:cs="Arial"/>
          <w:b/>
          <w:bCs/>
          <w:color w:val="000000"/>
          <w:sz w:val="20"/>
          <w:szCs w:val="20"/>
        </w:rPr>
      </w:pPr>
    </w:p>
    <w:p w14:paraId="4028D18A" w14:textId="77777777" w:rsidR="00BD444D" w:rsidRPr="00575682" w:rsidRDefault="00BD444D" w:rsidP="007454F6">
      <w:pPr>
        <w:spacing w:line="276" w:lineRule="auto"/>
        <w:jc w:val="center"/>
        <w:rPr>
          <w:rFonts w:ascii="Arial" w:eastAsia="Arial" w:hAnsi="Arial" w:cs="Arial"/>
          <w:b/>
          <w:bCs/>
          <w:color w:val="000000"/>
          <w:sz w:val="20"/>
          <w:szCs w:val="20"/>
        </w:rPr>
      </w:pPr>
    </w:p>
    <w:p w14:paraId="250FEA81" w14:textId="77777777" w:rsidR="00CC6FD5" w:rsidRPr="00575682" w:rsidRDefault="00CC6FD5" w:rsidP="007454F6">
      <w:pPr>
        <w:spacing w:line="276" w:lineRule="auto"/>
        <w:jc w:val="center"/>
        <w:rPr>
          <w:rFonts w:ascii="Arial" w:eastAsia="Arial" w:hAnsi="Arial" w:cs="Arial"/>
          <w:b/>
          <w:bCs/>
          <w:sz w:val="20"/>
          <w:szCs w:val="20"/>
        </w:rPr>
      </w:pPr>
      <w:r w:rsidRPr="00575682">
        <w:rPr>
          <w:rFonts w:ascii="Arial" w:eastAsia="Arial" w:hAnsi="Arial" w:cs="Arial"/>
          <w:b/>
          <w:bCs/>
          <w:sz w:val="20"/>
          <w:szCs w:val="20"/>
        </w:rPr>
        <w:t>______________________________________</w:t>
      </w:r>
    </w:p>
    <w:p w14:paraId="6EA42A68" w14:textId="77777777" w:rsidR="00CC6FD5" w:rsidRPr="00575682" w:rsidRDefault="00CC6FD5"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MARIANE DE SOUSA BARBOSA</w:t>
      </w:r>
    </w:p>
    <w:p w14:paraId="2AFBC5ED" w14:textId="77777777" w:rsidR="00CC6FD5" w:rsidRPr="00575682" w:rsidRDefault="00CC6FD5"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Secretaria Municipal de Assistência Social</w:t>
      </w:r>
    </w:p>
    <w:p w14:paraId="60E11D7A" w14:textId="17E4EF8A" w:rsidR="00F94BA4" w:rsidRPr="00575682" w:rsidRDefault="00CC6FD5" w:rsidP="007454F6">
      <w:pPr>
        <w:spacing w:line="276" w:lineRule="auto"/>
        <w:jc w:val="center"/>
        <w:rPr>
          <w:rFonts w:ascii="Arial" w:hAnsi="Arial" w:cs="Arial"/>
          <w:b/>
          <w:sz w:val="20"/>
          <w:szCs w:val="20"/>
        </w:rPr>
      </w:pPr>
      <w:r w:rsidRPr="00575682">
        <w:rPr>
          <w:rFonts w:ascii="Arial" w:eastAsia="Arial" w:hAnsi="Arial" w:cs="Arial"/>
          <w:b/>
          <w:sz w:val="20"/>
          <w:szCs w:val="20"/>
        </w:rPr>
        <w:t>Portaria Municipal nº 002 de 02/01/2025</w:t>
      </w:r>
    </w:p>
    <w:p w14:paraId="233F3AFA" w14:textId="56771E8F" w:rsidR="00B126DB" w:rsidRPr="00575682" w:rsidRDefault="00B126DB" w:rsidP="007454F6">
      <w:pPr>
        <w:spacing w:line="276" w:lineRule="auto"/>
        <w:jc w:val="both"/>
        <w:rPr>
          <w:rFonts w:ascii="Arial" w:eastAsia="Arial" w:hAnsi="Arial" w:cs="Arial"/>
          <w:b/>
          <w:color w:val="000000"/>
          <w:sz w:val="20"/>
          <w:szCs w:val="20"/>
        </w:rPr>
      </w:pPr>
    </w:p>
    <w:p w14:paraId="32DC42C5" w14:textId="46FA4BD8" w:rsidR="00AF734E" w:rsidRPr="00575682" w:rsidRDefault="00AF734E" w:rsidP="007454F6">
      <w:pPr>
        <w:spacing w:line="276" w:lineRule="auto"/>
        <w:jc w:val="both"/>
        <w:rPr>
          <w:rFonts w:ascii="Arial" w:eastAsia="Arial" w:hAnsi="Arial" w:cs="Arial"/>
          <w:b/>
          <w:color w:val="000000"/>
          <w:sz w:val="20"/>
          <w:szCs w:val="20"/>
        </w:rPr>
      </w:pPr>
    </w:p>
    <w:p w14:paraId="092F164E" w14:textId="615FB706" w:rsidR="00B126DB" w:rsidRPr="00575682" w:rsidRDefault="003925D6" w:rsidP="007454F6">
      <w:pPr>
        <w:spacing w:line="276" w:lineRule="auto"/>
        <w:jc w:val="center"/>
        <w:rPr>
          <w:rFonts w:ascii="Arial" w:eastAsia="Arial" w:hAnsi="Arial" w:cs="Arial"/>
          <w:sz w:val="20"/>
          <w:szCs w:val="20"/>
        </w:rPr>
      </w:pPr>
      <w:r w:rsidRPr="00575682">
        <w:rPr>
          <w:rFonts w:ascii="Arial" w:eastAsia="Arial" w:hAnsi="Arial" w:cs="Arial"/>
          <w:b/>
          <w:sz w:val="20"/>
          <w:szCs w:val="20"/>
        </w:rPr>
        <w:lastRenderedPageBreak/>
        <w:t xml:space="preserve">ANEXO I  </w:t>
      </w:r>
      <w:r w:rsidRPr="00575682">
        <w:rPr>
          <w:rFonts w:ascii="Arial" w:eastAsia="Arial" w:hAnsi="Arial" w:cs="Arial"/>
          <w:b/>
          <w:sz w:val="20"/>
          <w:szCs w:val="20"/>
        </w:rPr>
        <w:br/>
      </w:r>
    </w:p>
    <w:p w14:paraId="543A5A69" w14:textId="77777777" w:rsidR="00723D72" w:rsidRPr="00575682" w:rsidRDefault="00723D72" w:rsidP="007454F6">
      <w:pPr>
        <w:pStyle w:val="CorpoB"/>
        <w:tabs>
          <w:tab w:val="left" w:pos="4185"/>
          <w:tab w:val="center" w:pos="4889"/>
          <w:tab w:val="left" w:pos="5040"/>
          <w:tab w:val="left" w:pos="5760"/>
          <w:tab w:val="left" w:pos="6480"/>
          <w:tab w:val="left" w:pos="7200"/>
          <w:tab w:val="left" w:pos="7856"/>
        </w:tabs>
        <w:spacing w:line="276" w:lineRule="auto"/>
        <w:jc w:val="center"/>
        <w:rPr>
          <w:rStyle w:val="Nenhum"/>
          <w:rFonts w:ascii="Arial" w:eastAsia="Arial" w:hAnsi="Arial" w:cs="Arial"/>
          <w:b/>
          <w:bCs/>
          <w:sz w:val="20"/>
          <w:szCs w:val="20"/>
          <w:shd w:val="clear" w:color="auto" w:fill="FFFFFF"/>
        </w:rPr>
      </w:pPr>
      <w:bookmarkStart w:id="28" w:name="_heading=h.2et92p0" w:colFirst="0" w:colLast="0"/>
      <w:bookmarkEnd w:id="28"/>
      <w:r w:rsidRPr="00575682">
        <w:rPr>
          <w:rStyle w:val="Nenhum"/>
          <w:rFonts w:ascii="Arial" w:hAnsi="Arial" w:cs="Arial"/>
          <w:b/>
          <w:bCs/>
          <w:sz w:val="20"/>
          <w:szCs w:val="20"/>
          <w:shd w:val="clear" w:color="auto" w:fill="FFFFFF"/>
        </w:rPr>
        <w:t>TERMO DE REFER</w:t>
      </w:r>
      <w:r w:rsidRPr="00575682">
        <w:rPr>
          <w:rStyle w:val="Nenhum"/>
          <w:rFonts w:ascii="Arial" w:hAnsi="Arial" w:cs="Arial"/>
          <w:b/>
          <w:bCs/>
          <w:sz w:val="20"/>
          <w:szCs w:val="20"/>
          <w:shd w:val="clear" w:color="auto" w:fill="FFFFFF"/>
          <w:lang w:val="pt-PT"/>
        </w:rPr>
        <w:t>Ê</w:t>
      </w:r>
      <w:r w:rsidRPr="00575682">
        <w:rPr>
          <w:rStyle w:val="Nenhum"/>
          <w:rFonts w:ascii="Arial" w:hAnsi="Arial" w:cs="Arial"/>
          <w:b/>
          <w:bCs/>
          <w:sz w:val="20"/>
          <w:szCs w:val="20"/>
          <w:shd w:val="clear" w:color="auto" w:fill="FFFFFF"/>
        </w:rPr>
        <w:t>NCIA</w:t>
      </w:r>
      <w:r w:rsidRPr="00575682">
        <w:rPr>
          <w:rStyle w:val="Nenhum"/>
          <w:rFonts w:ascii="Arial" w:eastAsia="Arial" w:hAnsi="Arial" w:cs="Arial"/>
          <w:b/>
          <w:bCs/>
          <w:sz w:val="20"/>
          <w:szCs w:val="20"/>
          <w:shd w:val="clear" w:color="auto" w:fill="FFFFFF"/>
        </w:rPr>
        <w:br/>
      </w:r>
      <w:r w:rsidRPr="00575682">
        <w:rPr>
          <w:rStyle w:val="Nenhum"/>
          <w:rFonts w:ascii="Arial" w:hAnsi="Arial" w:cs="Arial"/>
          <w:b/>
          <w:bCs/>
          <w:sz w:val="20"/>
          <w:szCs w:val="20"/>
          <w:shd w:val="clear" w:color="auto" w:fill="FFFFFF"/>
          <w:lang w:val="pt-PT"/>
        </w:rPr>
        <w:t>Ó</w:t>
      </w:r>
      <w:proofErr w:type="spellStart"/>
      <w:r w:rsidRPr="00575682">
        <w:rPr>
          <w:rStyle w:val="Nenhum"/>
          <w:rFonts w:ascii="Arial" w:hAnsi="Arial" w:cs="Arial"/>
          <w:b/>
          <w:bCs/>
          <w:sz w:val="20"/>
          <w:szCs w:val="20"/>
          <w:shd w:val="clear" w:color="auto" w:fill="FFFFFF"/>
        </w:rPr>
        <w:t>rg</w:t>
      </w:r>
      <w:proofErr w:type="spellEnd"/>
      <w:r w:rsidRPr="00575682">
        <w:rPr>
          <w:rStyle w:val="Nenhum"/>
          <w:rFonts w:ascii="Arial" w:hAnsi="Arial" w:cs="Arial"/>
          <w:b/>
          <w:bCs/>
          <w:sz w:val="20"/>
          <w:szCs w:val="20"/>
          <w:shd w:val="clear" w:color="auto" w:fill="FFFFFF"/>
          <w:lang w:val="pt-PT"/>
        </w:rPr>
        <w:t>ã</w:t>
      </w:r>
      <w:r w:rsidRPr="00575682">
        <w:rPr>
          <w:rStyle w:val="Nenhum"/>
          <w:rFonts w:ascii="Arial" w:hAnsi="Arial" w:cs="Arial"/>
          <w:b/>
          <w:bCs/>
          <w:sz w:val="20"/>
          <w:szCs w:val="20"/>
          <w:shd w:val="clear" w:color="auto" w:fill="FFFFFF"/>
          <w:lang w:val="en-US"/>
        </w:rPr>
        <w:t xml:space="preserve">o </w:t>
      </w:r>
      <w:proofErr w:type="spellStart"/>
      <w:r w:rsidRPr="00575682">
        <w:rPr>
          <w:rStyle w:val="Nenhum"/>
          <w:rFonts w:ascii="Arial" w:hAnsi="Arial" w:cs="Arial"/>
          <w:b/>
          <w:bCs/>
          <w:sz w:val="20"/>
          <w:szCs w:val="20"/>
          <w:shd w:val="clear" w:color="auto" w:fill="FFFFFF"/>
          <w:lang w:val="en-US"/>
        </w:rPr>
        <w:t>respons</w:t>
      </w:r>
      <w:proofErr w:type="spellEnd"/>
      <w:r w:rsidRPr="00575682">
        <w:rPr>
          <w:rStyle w:val="Nenhum"/>
          <w:rFonts w:ascii="Arial" w:hAnsi="Arial" w:cs="Arial"/>
          <w:b/>
          <w:bCs/>
          <w:sz w:val="20"/>
          <w:szCs w:val="20"/>
          <w:shd w:val="clear" w:color="auto" w:fill="FFFFFF"/>
          <w:lang w:val="pt-PT"/>
        </w:rPr>
        <w:t>á</w:t>
      </w:r>
      <w:proofErr w:type="spellStart"/>
      <w:r w:rsidRPr="00575682">
        <w:rPr>
          <w:rStyle w:val="Nenhum"/>
          <w:rFonts w:ascii="Arial" w:hAnsi="Arial" w:cs="Arial"/>
          <w:b/>
          <w:bCs/>
          <w:sz w:val="20"/>
          <w:szCs w:val="20"/>
          <w:shd w:val="clear" w:color="auto" w:fill="FFFFFF"/>
        </w:rPr>
        <w:t>vel</w:t>
      </w:r>
      <w:proofErr w:type="spellEnd"/>
      <w:r w:rsidRPr="00575682">
        <w:rPr>
          <w:rStyle w:val="Nenhum"/>
          <w:rFonts w:ascii="Arial" w:hAnsi="Arial" w:cs="Arial"/>
          <w:b/>
          <w:bCs/>
          <w:sz w:val="20"/>
          <w:szCs w:val="20"/>
          <w:shd w:val="clear" w:color="auto" w:fill="FFFFFF"/>
        </w:rPr>
        <w:t>:</w:t>
      </w:r>
      <w:r w:rsidRPr="00575682">
        <w:rPr>
          <w:rStyle w:val="Nenhum"/>
          <w:rFonts w:ascii="Arial" w:hAnsi="Arial" w:cs="Arial"/>
          <w:b/>
          <w:bCs/>
          <w:sz w:val="20"/>
          <w:szCs w:val="20"/>
          <w:shd w:val="clear" w:color="auto" w:fill="FFFFFF"/>
          <w:lang w:val="pt-PT"/>
        </w:rPr>
        <w:t xml:space="preserve"> </w:t>
      </w:r>
      <w:r w:rsidRPr="00575682">
        <w:rPr>
          <w:rStyle w:val="Nenhum"/>
          <w:rFonts w:ascii="Arial" w:hAnsi="Arial" w:cs="Arial"/>
          <w:b/>
          <w:bCs/>
          <w:sz w:val="20"/>
          <w:szCs w:val="20"/>
          <w:lang w:val="es-ES_tradnl"/>
        </w:rPr>
        <w:t xml:space="preserve">Secretaria </w:t>
      </w:r>
      <w:r w:rsidRPr="00575682">
        <w:rPr>
          <w:rStyle w:val="Nenhum"/>
          <w:rFonts w:ascii="Arial" w:hAnsi="Arial" w:cs="Arial"/>
          <w:b/>
          <w:bCs/>
          <w:sz w:val="20"/>
          <w:szCs w:val="20"/>
          <w:lang w:val="pt-PT"/>
        </w:rPr>
        <w:t>Municipal de Assist</w:t>
      </w:r>
      <w:r w:rsidRPr="00575682">
        <w:rPr>
          <w:rStyle w:val="Nenhum"/>
          <w:rFonts w:ascii="Arial" w:hAnsi="Arial" w:cs="Arial"/>
          <w:b/>
          <w:bCs/>
          <w:sz w:val="20"/>
          <w:szCs w:val="20"/>
        </w:rPr>
        <w:t>ê</w:t>
      </w:r>
      <w:r w:rsidRPr="00575682">
        <w:rPr>
          <w:rStyle w:val="Nenhum"/>
          <w:rFonts w:ascii="Arial" w:hAnsi="Arial" w:cs="Arial"/>
          <w:b/>
          <w:bCs/>
          <w:sz w:val="20"/>
          <w:szCs w:val="20"/>
          <w:lang w:val="pt-PT"/>
        </w:rPr>
        <w:t>ncia Social</w:t>
      </w:r>
    </w:p>
    <w:p w14:paraId="5DAB612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p>
    <w:p w14:paraId="12BB34C5" w14:textId="77777777" w:rsidR="00723D72" w:rsidRPr="00575682" w:rsidRDefault="00723D72" w:rsidP="007454F6">
      <w:pPr>
        <w:pStyle w:val="CorpoB"/>
        <w:shd w:val="clear" w:color="auto" w:fill="FFF2CC"/>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b/>
          <w:bCs/>
          <w:sz w:val="20"/>
          <w:szCs w:val="20"/>
          <w:shd w:val="clear" w:color="auto" w:fill="FFFFFF"/>
        </w:rPr>
        <w:t>1. DO OBJETO</w:t>
      </w:r>
    </w:p>
    <w:p w14:paraId="32E418FF"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shd w:val="clear" w:color="auto" w:fill="FFFFFF"/>
          <w:lang w:val="pt-PT"/>
        </w:rPr>
      </w:pPr>
    </w:p>
    <w:p w14:paraId="739FC7A6"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shd w:val="clear" w:color="auto" w:fill="FFFFFF"/>
          <w:lang w:val="pt-PT"/>
        </w:rPr>
        <w:t>1.1. Contratação de empresa para futura e eventual fornecimento de urnas funerárias e prestação de serviços funerários, para atender às necessidades das famílias em situação de alto grau de vulnerabilidade social através da concessão de benefícios eventuais na modalidade auxílio funeral, conforme acompanhamento e registro da Secretaria Municipal de Assistência de Social do Município de Santaluz - BA.</w:t>
      </w:r>
    </w:p>
    <w:p w14:paraId="4D4A79F1"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1.2. Os bens são classificados como comuns uma vez que os padrões de desempenho e qualidade podem ser objetivamente definidos pelo edital, por meio de especificações usuais de mercado.</w:t>
      </w:r>
    </w:p>
    <w:p w14:paraId="310D3922"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shd w:val="clear" w:color="auto" w:fill="FFFFFF"/>
          <w:lang w:val="pt-PT"/>
        </w:rPr>
        <w:t>1.3. O objeto desta contrataçã</w:t>
      </w:r>
      <w:r w:rsidRPr="00575682">
        <w:rPr>
          <w:rStyle w:val="Nenhum"/>
          <w:rFonts w:ascii="Arial" w:hAnsi="Arial" w:cs="Arial"/>
          <w:sz w:val="20"/>
          <w:szCs w:val="20"/>
          <w:shd w:val="clear" w:color="auto" w:fill="FFFFFF"/>
        </w:rPr>
        <w:t>o n</w:t>
      </w:r>
      <w:r w:rsidRPr="00575682">
        <w:rPr>
          <w:rStyle w:val="Nenhum"/>
          <w:rFonts w:ascii="Arial" w:hAnsi="Arial" w:cs="Arial"/>
          <w:sz w:val="20"/>
          <w:szCs w:val="20"/>
          <w:shd w:val="clear" w:color="auto" w:fill="FFFFFF"/>
          <w:lang w:val="pt-PT"/>
        </w:rPr>
        <w:t>ão se enquadra como sen</w:t>
      </w:r>
      <w:r w:rsidRPr="00575682">
        <w:rPr>
          <w:rStyle w:val="Nenhum"/>
          <w:rFonts w:ascii="Arial" w:hAnsi="Arial" w:cs="Arial"/>
          <w:sz w:val="20"/>
          <w:szCs w:val="20"/>
          <w:lang w:val="pt-PT"/>
        </w:rPr>
        <w:t xml:space="preserve">do de bem de luxo, conforme Decreto municipal n. </w:t>
      </w:r>
      <w:r w:rsidRPr="00575682">
        <w:rPr>
          <w:rStyle w:val="Nenhum"/>
          <w:rFonts w:ascii="Arial" w:hAnsi="Arial" w:cs="Arial"/>
          <w:sz w:val="20"/>
          <w:szCs w:val="20"/>
          <w:shd w:val="clear" w:color="auto" w:fill="FFFFFF"/>
          <w:lang w:val="pt-PT"/>
        </w:rPr>
        <w:t xml:space="preserve">68 </w:t>
      </w:r>
      <w:r w:rsidRPr="00575682">
        <w:rPr>
          <w:rStyle w:val="Nenhum"/>
          <w:rFonts w:ascii="Arial" w:hAnsi="Arial" w:cs="Arial"/>
          <w:sz w:val="20"/>
          <w:szCs w:val="20"/>
          <w:shd w:val="clear" w:color="auto" w:fill="FFFFFF"/>
          <w:lang w:val="es-ES_tradnl"/>
        </w:rPr>
        <w:t xml:space="preserve">de </w:t>
      </w:r>
      <w:r w:rsidRPr="00575682">
        <w:rPr>
          <w:rStyle w:val="Nenhum"/>
          <w:rFonts w:ascii="Arial" w:hAnsi="Arial" w:cs="Arial"/>
          <w:sz w:val="20"/>
          <w:szCs w:val="20"/>
          <w:shd w:val="clear" w:color="auto" w:fill="FFFFFF"/>
          <w:lang w:val="pt-PT"/>
        </w:rPr>
        <w:t>26</w:t>
      </w:r>
      <w:r w:rsidRPr="00575682">
        <w:rPr>
          <w:rStyle w:val="Nenhum"/>
          <w:rFonts w:ascii="Arial" w:hAnsi="Arial" w:cs="Arial"/>
          <w:sz w:val="20"/>
          <w:szCs w:val="20"/>
          <w:shd w:val="clear" w:color="auto" w:fill="FFFFFF"/>
          <w:lang w:val="es-ES_tradnl"/>
        </w:rPr>
        <w:t xml:space="preserve"> de </w:t>
      </w:r>
      <w:r w:rsidRPr="00575682">
        <w:rPr>
          <w:rStyle w:val="Nenhum"/>
          <w:rFonts w:ascii="Arial" w:hAnsi="Arial" w:cs="Arial"/>
          <w:sz w:val="20"/>
          <w:szCs w:val="20"/>
          <w:shd w:val="clear" w:color="auto" w:fill="FFFFFF"/>
          <w:lang w:val="pt-PT"/>
        </w:rPr>
        <w:t>dezembro de 2023</w:t>
      </w:r>
      <w:r w:rsidRPr="00575682">
        <w:rPr>
          <w:rStyle w:val="Nenhum"/>
          <w:rFonts w:ascii="Arial" w:hAnsi="Arial" w:cs="Arial"/>
          <w:sz w:val="20"/>
          <w:szCs w:val="20"/>
          <w:shd w:val="clear" w:color="auto" w:fill="FFFFFF"/>
        </w:rPr>
        <w:t>.</w:t>
      </w:r>
    </w:p>
    <w:p w14:paraId="656F51D4"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rPr>
        <w:t>1.</w:t>
      </w:r>
      <w:r w:rsidRPr="00575682">
        <w:rPr>
          <w:rStyle w:val="Nenhum"/>
          <w:rFonts w:ascii="Arial" w:hAnsi="Arial" w:cs="Arial"/>
          <w:sz w:val="20"/>
          <w:szCs w:val="20"/>
          <w:lang w:val="pt-PT"/>
        </w:rPr>
        <w:t>4. O presente termo de referência tem como base legal a Lei n. 14.133/2021.</w:t>
      </w:r>
    </w:p>
    <w:p w14:paraId="7AA31A2A" w14:textId="77777777" w:rsidR="00723D72" w:rsidRPr="00575682" w:rsidRDefault="00723D72" w:rsidP="007454F6">
      <w:pPr>
        <w:pStyle w:val="CorpoB"/>
        <w:tabs>
          <w:tab w:val="left" w:pos="284"/>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5E2FA987"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2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s-ES_tradnl"/>
        </w:rPr>
        <w:t>DOS FUNDAMENTOS DA CONTRATA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w:t>
      </w:r>
    </w:p>
    <w:p w14:paraId="65878C0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1C13457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rPr>
        <w:t>2.1.</w:t>
      </w:r>
      <w:r w:rsidRPr="00575682">
        <w:rPr>
          <w:rStyle w:val="Nenhum"/>
          <w:rFonts w:ascii="Arial" w:hAnsi="Arial" w:cs="Arial"/>
          <w:sz w:val="20"/>
          <w:szCs w:val="20"/>
          <w:lang w:val="pt-PT"/>
        </w:rPr>
        <w:t xml:space="preserve"> A Assistência Social é uma política pública que tem por finalidade provê meios adequados e eficientes de proteção social às famílias e indivíduos em vulnerabilidade e risco social. Inscrito no campo dos direitos socioassistenciais, os benefícios eventuais – são provisões públicas de caráter temporários - direcionados a indivíduos e famílias que não podem satisfazer suas necessidades básicas com recursos próprios. Os benefícios eventuais constituem-se em direitos assegurados pelo Art. 22 da Lei Federal nº 8.742/93 e Lei Municipal nº 1.477 de 28 de março de 2017. A situação de vulnerabilidade temporária, como dispõe o Decreto Federal nº 6.307/07, normalmente procede de uma contingência ou situação inesperada, cuja ocorrência impede ou fragiliza a manutenção daquele indivíduo, da unidade familiar ou limita a autonomia de seus membros no enfretamento da situação que se apresenta. Ademais, em uma situação de calamidade e ou emergência as famílias em situação de vulnerabilidade podem ter sua condição agravada, ao tempo em que famílias que anteriormente não precisavam de suportes da Assistência Social podem passar a demandá-los, sendo imprescindível provê meios para assegurar o direito, de acordo com as demandas apresentada. Com isso a contratação de empresa para futura e eventual fornecimento de urnas funerárias e prestação de serviços funerários, visa atender as necessidades das famílias e indivíduos em vulnerabilidade social no enfretamento de contingências sociais provocadas por situação de morte. É nesse sentido, que consiste o benefício eventual por situação de morte, também chamado de benefício eventual funeral (ou auxílio-funeral), que garante funeral digno às famílias e indivíduos em vulnerabilidade social.</w:t>
      </w:r>
    </w:p>
    <w:p w14:paraId="2A5D32D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5474FE1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it-IT"/>
        </w:rPr>
      </w:pPr>
      <w:r w:rsidRPr="00575682">
        <w:rPr>
          <w:rStyle w:val="Nenhum"/>
          <w:rFonts w:ascii="Arial" w:hAnsi="Arial" w:cs="Arial"/>
          <w:sz w:val="20"/>
          <w:szCs w:val="20"/>
          <w:lang w:val="pt-PT"/>
        </w:rPr>
        <w:t>2.2. A contrataçã</w:t>
      </w:r>
      <w:r w:rsidRPr="00575682">
        <w:rPr>
          <w:rStyle w:val="Nenhum"/>
          <w:rFonts w:ascii="Arial" w:hAnsi="Arial" w:cs="Arial"/>
          <w:sz w:val="20"/>
          <w:szCs w:val="20"/>
          <w:lang w:val="it-IT"/>
        </w:rPr>
        <w:t xml:space="preserve">o, </w:t>
      </w:r>
      <w:r w:rsidRPr="00575682">
        <w:rPr>
          <w:rStyle w:val="Nenhum"/>
          <w:rFonts w:ascii="Arial" w:hAnsi="Arial" w:cs="Arial"/>
          <w:sz w:val="20"/>
          <w:szCs w:val="20"/>
          <w:shd w:val="clear" w:color="auto" w:fill="FFFFFF"/>
          <w:lang w:val="it-IT"/>
        </w:rPr>
        <w:t xml:space="preserve">via </w:t>
      </w:r>
      <w:r w:rsidRPr="00575682">
        <w:rPr>
          <w:rStyle w:val="Nenhum"/>
          <w:rFonts w:ascii="Arial" w:hAnsi="Arial" w:cs="Arial"/>
          <w:sz w:val="20"/>
          <w:szCs w:val="20"/>
          <w:shd w:val="clear" w:color="auto" w:fill="FFFFFF"/>
          <w:lang w:val="pt-PT"/>
        </w:rPr>
        <w:t xml:space="preserve">Pregão Eletrônico é </w:t>
      </w:r>
      <w:r w:rsidRPr="00575682">
        <w:rPr>
          <w:rStyle w:val="Nenhum"/>
          <w:rFonts w:ascii="Arial" w:hAnsi="Arial" w:cs="Arial"/>
          <w:sz w:val="20"/>
          <w:szCs w:val="20"/>
          <w:shd w:val="clear" w:color="auto" w:fill="FFFFFF"/>
          <w:lang w:val="nl-NL"/>
        </w:rPr>
        <w:t>a op</w:t>
      </w:r>
      <w:r w:rsidRPr="00575682">
        <w:rPr>
          <w:rStyle w:val="Nenhum"/>
          <w:rFonts w:ascii="Arial" w:hAnsi="Arial" w:cs="Arial"/>
          <w:sz w:val="20"/>
          <w:szCs w:val="20"/>
          <w:shd w:val="clear" w:color="auto" w:fill="FFFFFF"/>
          <w:lang w:val="pt-PT"/>
        </w:rPr>
        <w:t xml:space="preserve">ção da modalidade escolhida e consagra os princípios da ampla competitividade, </w:t>
      </w:r>
      <w:r w:rsidRPr="00575682">
        <w:rPr>
          <w:rStyle w:val="Nenhum"/>
          <w:rFonts w:ascii="Arial" w:hAnsi="Arial" w:cs="Arial"/>
          <w:sz w:val="20"/>
          <w:szCs w:val="20"/>
          <w:lang w:val="it-IT"/>
        </w:rPr>
        <w:t>concorr</w:t>
      </w:r>
      <w:r w:rsidRPr="00575682">
        <w:rPr>
          <w:rStyle w:val="Nenhum"/>
          <w:rFonts w:ascii="Arial" w:hAnsi="Arial" w:cs="Arial"/>
          <w:sz w:val="20"/>
          <w:szCs w:val="20"/>
          <w:lang w:val="pt-PT"/>
        </w:rPr>
        <w:t xml:space="preserve">ência e obtenção da proposta mais vantajosa à Administração. Desse modo, amplia a possibilidade de competição entre empresas do ramo pretendido para a aquisição do bem, que visa à </w:t>
      </w:r>
      <w:proofErr w:type="spellStart"/>
      <w:r w:rsidRPr="00575682">
        <w:rPr>
          <w:rStyle w:val="Nenhum"/>
          <w:rFonts w:ascii="Arial" w:hAnsi="Arial" w:cs="Arial"/>
          <w:sz w:val="20"/>
          <w:szCs w:val="20"/>
          <w:lang w:val="es-ES_tradnl"/>
        </w:rPr>
        <w:t>consecu</w:t>
      </w:r>
      <w:proofErr w:type="spellEnd"/>
      <w:r w:rsidRPr="00575682">
        <w:rPr>
          <w:rStyle w:val="Nenhum"/>
          <w:rFonts w:ascii="Arial" w:hAnsi="Arial" w:cs="Arial"/>
          <w:sz w:val="20"/>
          <w:szCs w:val="20"/>
          <w:lang w:val="pt-PT"/>
        </w:rPr>
        <w:t>ção do interesse pú</w:t>
      </w:r>
      <w:r w:rsidRPr="00575682">
        <w:rPr>
          <w:rStyle w:val="Nenhum"/>
          <w:rFonts w:ascii="Arial" w:hAnsi="Arial" w:cs="Arial"/>
          <w:sz w:val="20"/>
          <w:szCs w:val="20"/>
          <w:lang w:val="it-IT"/>
        </w:rPr>
        <w:t>blico.</w:t>
      </w:r>
    </w:p>
    <w:p w14:paraId="2744558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03910298"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b/>
          <w:bCs/>
          <w:sz w:val="20"/>
          <w:szCs w:val="20"/>
        </w:rPr>
      </w:pPr>
      <w:r w:rsidRPr="00575682">
        <w:rPr>
          <w:rStyle w:val="Nenhum"/>
          <w:rFonts w:ascii="Arial" w:hAnsi="Arial" w:cs="Arial"/>
          <w:b/>
          <w:bCs/>
          <w:sz w:val="20"/>
          <w:szCs w:val="20"/>
        </w:rPr>
        <w:t xml:space="preserve">3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n-US"/>
        </w:rPr>
        <w:t>ESPECIFICA</w:t>
      </w:r>
      <w:r w:rsidRPr="00575682">
        <w:rPr>
          <w:rStyle w:val="Nenhum"/>
          <w:rFonts w:ascii="Arial" w:hAnsi="Arial" w:cs="Arial"/>
          <w:b/>
          <w:bCs/>
          <w:sz w:val="20"/>
          <w:szCs w:val="20"/>
          <w:lang w:val="pt-PT"/>
        </w:rPr>
        <w:t>ÇÃ</w:t>
      </w:r>
      <w:r w:rsidRPr="00575682">
        <w:rPr>
          <w:rStyle w:val="Nenhum"/>
          <w:rFonts w:ascii="Arial" w:hAnsi="Arial" w:cs="Arial"/>
          <w:b/>
          <w:bCs/>
          <w:sz w:val="20"/>
          <w:szCs w:val="20"/>
          <w:lang w:val="de-DE"/>
        </w:rPr>
        <w:t>O E VALOR DA CONTRATA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w:t>
      </w:r>
    </w:p>
    <w:p w14:paraId="6D1D34B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b/>
          <w:bCs/>
          <w:sz w:val="20"/>
          <w:szCs w:val="20"/>
        </w:rPr>
      </w:pPr>
    </w:p>
    <w:tbl>
      <w:tblPr>
        <w:tblStyle w:val="Tabelacomgrade"/>
        <w:tblW w:w="10201" w:type="dxa"/>
        <w:tblLayout w:type="fixed"/>
        <w:tblLook w:val="04A0" w:firstRow="1" w:lastRow="0" w:firstColumn="1" w:lastColumn="0" w:noHBand="0" w:noVBand="1"/>
      </w:tblPr>
      <w:tblGrid>
        <w:gridCol w:w="702"/>
        <w:gridCol w:w="4538"/>
        <w:gridCol w:w="992"/>
        <w:gridCol w:w="993"/>
        <w:gridCol w:w="1417"/>
        <w:gridCol w:w="1559"/>
      </w:tblGrid>
      <w:tr w:rsidR="00723D72" w:rsidRPr="00575682" w14:paraId="5C7856C8" w14:textId="77777777" w:rsidTr="009E6A9E">
        <w:tc>
          <w:tcPr>
            <w:tcW w:w="10201" w:type="dxa"/>
            <w:gridSpan w:val="6"/>
            <w:shd w:val="clear" w:color="auto" w:fill="F2F2F2" w:themeFill="background1" w:themeFillShade="F2"/>
          </w:tcPr>
          <w:p w14:paraId="147B6257"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LOTE 01 (04 itens) - URNA FUNERÁRIA</w:t>
            </w:r>
          </w:p>
        </w:tc>
      </w:tr>
      <w:tr w:rsidR="00723D72" w:rsidRPr="00575682" w14:paraId="4DF01970" w14:textId="77777777" w:rsidTr="009E6A9E">
        <w:tc>
          <w:tcPr>
            <w:tcW w:w="702" w:type="dxa"/>
            <w:shd w:val="clear" w:color="auto" w:fill="F2F2F2" w:themeFill="background1" w:themeFillShade="F2"/>
          </w:tcPr>
          <w:p w14:paraId="0FA612D2"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ITEM</w:t>
            </w:r>
          </w:p>
        </w:tc>
        <w:tc>
          <w:tcPr>
            <w:tcW w:w="4538" w:type="dxa"/>
            <w:shd w:val="clear" w:color="auto" w:fill="F2F2F2" w:themeFill="background1" w:themeFillShade="F2"/>
          </w:tcPr>
          <w:p w14:paraId="712CC5CC"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DESCRIÇÃO</w:t>
            </w:r>
          </w:p>
        </w:tc>
        <w:tc>
          <w:tcPr>
            <w:tcW w:w="992" w:type="dxa"/>
            <w:shd w:val="clear" w:color="auto" w:fill="F2F2F2" w:themeFill="background1" w:themeFillShade="F2"/>
          </w:tcPr>
          <w:p w14:paraId="5DAD1633"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UNID</w:t>
            </w:r>
          </w:p>
        </w:tc>
        <w:tc>
          <w:tcPr>
            <w:tcW w:w="993" w:type="dxa"/>
            <w:shd w:val="clear" w:color="auto" w:fill="F2F2F2" w:themeFill="background1" w:themeFillShade="F2"/>
          </w:tcPr>
          <w:p w14:paraId="54397C5E"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QUANT</w:t>
            </w:r>
          </w:p>
        </w:tc>
        <w:tc>
          <w:tcPr>
            <w:tcW w:w="1417" w:type="dxa"/>
            <w:shd w:val="clear" w:color="auto" w:fill="F2F2F2" w:themeFill="background1" w:themeFillShade="F2"/>
          </w:tcPr>
          <w:p w14:paraId="3C64F3D2"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VALOR UNITÁRIO</w:t>
            </w:r>
          </w:p>
        </w:tc>
        <w:tc>
          <w:tcPr>
            <w:tcW w:w="1559" w:type="dxa"/>
            <w:shd w:val="clear" w:color="auto" w:fill="F2F2F2" w:themeFill="background1" w:themeFillShade="F2"/>
          </w:tcPr>
          <w:p w14:paraId="07EA98AF"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VALOR TOTAL</w:t>
            </w:r>
          </w:p>
        </w:tc>
      </w:tr>
      <w:tr w:rsidR="00723D72" w:rsidRPr="00575682" w14:paraId="0660D799" w14:textId="77777777" w:rsidTr="009E6A9E">
        <w:tc>
          <w:tcPr>
            <w:tcW w:w="702" w:type="dxa"/>
          </w:tcPr>
          <w:p w14:paraId="0F0CA971"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01</w:t>
            </w:r>
          </w:p>
        </w:tc>
        <w:tc>
          <w:tcPr>
            <w:tcW w:w="4538" w:type="dxa"/>
          </w:tcPr>
          <w:p w14:paraId="73CD2006"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URNA MORTUARIA ADULTA:</w:t>
            </w:r>
            <w:r w:rsidRPr="00575682">
              <w:rPr>
                <w:rFonts w:ascii="Arial" w:eastAsia="Arial" w:hAnsi="Arial" w:cs="Arial"/>
              </w:rPr>
              <w:t xml:space="preserve"> Confeccionada em madeira de pinus com 18mm de espessura; forro interior em tecido TNT; acabamento em verniz de alto brilho; tampa com 04 chavetas; com 06 alças articuladas tipo parreira; travesseiro solto. Dimensões: largura parte inferior ombro 58cm, largura parte superior ombro 64cm, comprimento parte inferior 1,90m, </w:t>
            </w:r>
            <w:r w:rsidRPr="00575682">
              <w:rPr>
                <w:rFonts w:ascii="Arial" w:eastAsia="Arial" w:hAnsi="Arial" w:cs="Arial"/>
              </w:rPr>
              <w:lastRenderedPageBreak/>
              <w:t>na parte superior 1,96m, altura 22cm; padrão popular; modelo: sextavado; fornecida em Umburanas.</w:t>
            </w:r>
          </w:p>
        </w:tc>
        <w:tc>
          <w:tcPr>
            <w:tcW w:w="992" w:type="dxa"/>
          </w:tcPr>
          <w:p w14:paraId="1F528D6D"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lastRenderedPageBreak/>
              <w:t>UND</w:t>
            </w:r>
          </w:p>
        </w:tc>
        <w:tc>
          <w:tcPr>
            <w:tcW w:w="993" w:type="dxa"/>
          </w:tcPr>
          <w:p w14:paraId="3D086331"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100</w:t>
            </w:r>
          </w:p>
        </w:tc>
        <w:tc>
          <w:tcPr>
            <w:tcW w:w="1417" w:type="dxa"/>
          </w:tcPr>
          <w:p w14:paraId="05D22B6B"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R$1.266,67</w:t>
            </w:r>
          </w:p>
        </w:tc>
        <w:tc>
          <w:tcPr>
            <w:tcW w:w="1559" w:type="dxa"/>
          </w:tcPr>
          <w:p w14:paraId="6AD84876"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R$126.667,00</w:t>
            </w:r>
          </w:p>
        </w:tc>
      </w:tr>
      <w:tr w:rsidR="00723D72" w:rsidRPr="00575682" w14:paraId="30D79AA7" w14:textId="77777777" w:rsidTr="009E6A9E">
        <w:tc>
          <w:tcPr>
            <w:tcW w:w="702" w:type="dxa"/>
          </w:tcPr>
          <w:p w14:paraId="4C3BBE74"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02</w:t>
            </w:r>
          </w:p>
        </w:tc>
        <w:tc>
          <w:tcPr>
            <w:tcW w:w="4538" w:type="dxa"/>
          </w:tcPr>
          <w:p w14:paraId="2B0658FC"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URNA MORTUARIA INFANTIL:</w:t>
            </w:r>
            <w:r w:rsidRPr="00575682">
              <w:rPr>
                <w:rFonts w:ascii="Arial" w:eastAsia="Arial" w:hAnsi="Arial" w:cs="Arial"/>
              </w:rPr>
              <w:t xml:space="preserve"> Confeccionada em madeira de pinus aparelhada e pintada na cor branca com forro interno, alças e travesseiro fixos com visor DE 0.60 À 1,60 m.</w:t>
            </w:r>
          </w:p>
        </w:tc>
        <w:tc>
          <w:tcPr>
            <w:tcW w:w="992" w:type="dxa"/>
          </w:tcPr>
          <w:p w14:paraId="2D908427"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1C2AA662"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35</w:t>
            </w:r>
          </w:p>
        </w:tc>
        <w:tc>
          <w:tcPr>
            <w:tcW w:w="1417" w:type="dxa"/>
          </w:tcPr>
          <w:p w14:paraId="2B3DCBC1"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R$579,57</w:t>
            </w:r>
          </w:p>
        </w:tc>
        <w:tc>
          <w:tcPr>
            <w:tcW w:w="1559" w:type="dxa"/>
          </w:tcPr>
          <w:p w14:paraId="7CBE6FE5"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R$20.284,95</w:t>
            </w:r>
          </w:p>
        </w:tc>
      </w:tr>
      <w:tr w:rsidR="00723D72" w:rsidRPr="00575682" w14:paraId="23FAC4D8" w14:textId="77777777" w:rsidTr="009E6A9E">
        <w:tc>
          <w:tcPr>
            <w:tcW w:w="702" w:type="dxa"/>
          </w:tcPr>
          <w:p w14:paraId="5A54D940"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03</w:t>
            </w:r>
          </w:p>
        </w:tc>
        <w:tc>
          <w:tcPr>
            <w:tcW w:w="4538" w:type="dxa"/>
          </w:tcPr>
          <w:p w14:paraId="041F4B43"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URNA MORTUARIA OBESA:</w:t>
            </w:r>
            <w:r w:rsidRPr="00575682">
              <w:rPr>
                <w:rFonts w:ascii="Arial" w:eastAsia="Arial" w:hAnsi="Arial" w:cs="Arial"/>
              </w:rPr>
              <w:t xml:space="preserve"> Confeccionada em madeira de pinus com 18mm de espessura; forro interior em tecido TNT; acabamento em verniz de alto brilho; tampa com 04 chavetas; com 08 alças articuladas tipo parreira; travesseiro solto. Dimensões: comprimento interno 199cm, comprimento externo 205cm, largura interna 70cm, largura externa 76cm, altura da caixa 26cm e altura total de 41cm. suportando até 150kg.</w:t>
            </w:r>
          </w:p>
        </w:tc>
        <w:tc>
          <w:tcPr>
            <w:tcW w:w="992" w:type="dxa"/>
          </w:tcPr>
          <w:p w14:paraId="3F97091B"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20451A64"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35</w:t>
            </w:r>
          </w:p>
        </w:tc>
        <w:tc>
          <w:tcPr>
            <w:tcW w:w="1417" w:type="dxa"/>
          </w:tcPr>
          <w:p w14:paraId="1612300B"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R$1.732,67</w:t>
            </w:r>
          </w:p>
        </w:tc>
        <w:tc>
          <w:tcPr>
            <w:tcW w:w="1559" w:type="dxa"/>
          </w:tcPr>
          <w:p w14:paraId="52C9D4EF"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R$60.643,45</w:t>
            </w:r>
          </w:p>
        </w:tc>
      </w:tr>
      <w:tr w:rsidR="00723D72" w:rsidRPr="00575682" w14:paraId="0286E898" w14:textId="77777777" w:rsidTr="009E6A9E">
        <w:tc>
          <w:tcPr>
            <w:tcW w:w="702" w:type="dxa"/>
          </w:tcPr>
          <w:p w14:paraId="665E5B26"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04</w:t>
            </w:r>
          </w:p>
        </w:tc>
        <w:tc>
          <w:tcPr>
            <w:tcW w:w="4538" w:type="dxa"/>
          </w:tcPr>
          <w:p w14:paraId="4CDBA1FC"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URNA MORTUARIA RECEM-NASCIDO</w:t>
            </w:r>
            <w:r w:rsidRPr="00575682">
              <w:rPr>
                <w:rFonts w:ascii="Arial" w:eastAsia="Arial" w:hAnsi="Arial" w:cs="Arial"/>
              </w:rPr>
              <w:t xml:space="preserve">: Confeccionada em madeira de pinus com 18mm de espessura; forro interior em tecido TNT; acabamento em verniz de alto brilho; tampa com 04 chavetas; com 04 alças articuladas tipo parreira; travesseiro solto. Dimensões básica ou superior que atenda a medida do </w:t>
            </w:r>
            <w:proofErr w:type="gramStart"/>
            <w:r w:rsidRPr="00575682">
              <w:rPr>
                <w:rFonts w:ascii="Arial" w:eastAsia="Arial" w:hAnsi="Arial" w:cs="Arial"/>
              </w:rPr>
              <w:t>recém- nascido</w:t>
            </w:r>
            <w:proofErr w:type="gramEnd"/>
            <w:r w:rsidRPr="00575682">
              <w:rPr>
                <w:rFonts w:ascii="Arial" w:eastAsia="Arial" w:hAnsi="Arial" w:cs="Arial"/>
              </w:rPr>
              <w:t>: 0,60 x 0,30 x 0,28 (comprimento x largura x altura), padrão: popular; modelo: sextavado; fornecida em Umburanas.</w:t>
            </w:r>
          </w:p>
        </w:tc>
        <w:tc>
          <w:tcPr>
            <w:tcW w:w="992" w:type="dxa"/>
          </w:tcPr>
          <w:p w14:paraId="20E230F1"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207C52B6"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35</w:t>
            </w:r>
          </w:p>
        </w:tc>
        <w:tc>
          <w:tcPr>
            <w:tcW w:w="1417" w:type="dxa"/>
          </w:tcPr>
          <w:p w14:paraId="5C7DDCB1"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R$476,97</w:t>
            </w:r>
          </w:p>
        </w:tc>
        <w:tc>
          <w:tcPr>
            <w:tcW w:w="1559" w:type="dxa"/>
          </w:tcPr>
          <w:p w14:paraId="63886491"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R$16.693,95</w:t>
            </w:r>
          </w:p>
        </w:tc>
      </w:tr>
      <w:tr w:rsidR="00723D72" w:rsidRPr="00575682" w14:paraId="208F4D60" w14:textId="77777777" w:rsidTr="009E6A9E">
        <w:tc>
          <w:tcPr>
            <w:tcW w:w="7225" w:type="dxa"/>
            <w:gridSpan w:val="4"/>
          </w:tcPr>
          <w:p w14:paraId="0C95C180" w14:textId="77777777" w:rsidR="00723D72" w:rsidRPr="00575682" w:rsidRDefault="00723D72" w:rsidP="007454F6">
            <w:pPr>
              <w:tabs>
                <w:tab w:val="left" w:pos="6521"/>
              </w:tabs>
              <w:spacing w:line="276" w:lineRule="auto"/>
              <w:jc w:val="center"/>
              <w:rPr>
                <w:rFonts w:ascii="Arial" w:eastAsia="Arial" w:hAnsi="Arial" w:cs="Arial"/>
                <w:b/>
              </w:rPr>
            </w:pPr>
            <w:r w:rsidRPr="00575682">
              <w:rPr>
                <w:rFonts w:ascii="Arial" w:eastAsia="Arial" w:hAnsi="Arial" w:cs="Arial"/>
                <w:b/>
              </w:rPr>
              <w:t>VALOR TOTAL LOTE 01 (04 itens) - URNA FUNERÁRIA</w:t>
            </w:r>
          </w:p>
        </w:tc>
        <w:tc>
          <w:tcPr>
            <w:tcW w:w="2976" w:type="dxa"/>
            <w:gridSpan w:val="2"/>
          </w:tcPr>
          <w:p w14:paraId="682CFA68" w14:textId="77777777" w:rsidR="00723D72" w:rsidRPr="00575682" w:rsidRDefault="00723D72" w:rsidP="007454F6">
            <w:pPr>
              <w:tabs>
                <w:tab w:val="left" w:pos="6521"/>
              </w:tabs>
              <w:spacing w:line="276" w:lineRule="auto"/>
              <w:jc w:val="center"/>
              <w:rPr>
                <w:rFonts w:ascii="Arial" w:eastAsia="Arial" w:hAnsi="Arial" w:cs="Arial"/>
                <w:b/>
              </w:rPr>
            </w:pPr>
            <w:r w:rsidRPr="00575682">
              <w:rPr>
                <w:rFonts w:ascii="Arial" w:eastAsia="Arial" w:hAnsi="Arial" w:cs="Arial"/>
                <w:b/>
              </w:rPr>
              <w:t>R$ 224.289,35</w:t>
            </w:r>
          </w:p>
        </w:tc>
      </w:tr>
      <w:tr w:rsidR="00723D72" w:rsidRPr="00575682" w14:paraId="4DC7855C" w14:textId="77777777" w:rsidTr="009E6A9E">
        <w:tc>
          <w:tcPr>
            <w:tcW w:w="10201" w:type="dxa"/>
            <w:gridSpan w:val="6"/>
            <w:shd w:val="clear" w:color="auto" w:fill="F2F2F2" w:themeFill="background1" w:themeFillShade="F2"/>
          </w:tcPr>
          <w:p w14:paraId="3498321E"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LOTE 02 (03 itens) - SERVIÇO FUNERÁRIO</w:t>
            </w:r>
          </w:p>
        </w:tc>
      </w:tr>
      <w:tr w:rsidR="00723D72" w:rsidRPr="00575682" w14:paraId="71BBDAA6" w14:textId="77777777" w:rsidTr="009E6A9E">
        <w:tc>
          <w:tcPr>
            <w:tcW w:w="702" w:type="dxa"/>
            <w:shd w:val="clear" w:color="auto" w:fill="F2F2F2" w:themeFill="background1" w:themeFillShade="F2"/>
          </w:tcPr>
          <w:p w14:paraId="7A53F9CD"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ITEM</w:t>
            </w:r>
          </w:p>
        </w:tc>
        <w:tc>
          <w:tcPr>
            <w:tcW w:w="4538" w:type="dxa"/>
            <w:shd w:val="clear" w:color="auto" w:fill="F2F2F2" w:themeFill="background1" w:themeFillShade="F2"/>
          </w:tcPr>
          <w:p w14:paraId="02A33672"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DESCRIÇÃO</w:t>
            </w:r>
          </w:p>
        </w:tc>
        <w:tc>
          <w:tcPr>
            <w:tcW w:w="992" w:type="dxa"/>
            <w:shd w:val="clear" w:color="auto" w:fill="F2F2F2" w:themeFill="background1" w:themeFillShade="F2"/>
          </w:tcPr>
          <w:p w14:paraId="4A6C6863"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UNID</w:t>
            </w:r>
          </w:p>
        </w:tc>
        <w:tc>
          <w:tcPr>
            <w:tcW w:w="993" w:type="dxa"/>
            <w:shd w:val="clear" w:color="auto" w:fill="F2F2F2" w:themeFill="background1" w:themeFillShade="F2"/>
          </w:tcPr>
          <w:p w14:paraId="3BED87EB"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QUANT</w:t>
            </w:r>
          </w:p>
        </w:tc>
        <w:tc>
          <w:tcPr>
            <w:tcW w:w="1417" w:type="dxa"/>
            <w:shd w:val="clear" w:color="auto" w:fill="F2F2F2" w:themeFill="background1" w:themeFillShade="F2"/>
          </w:tcPr>
          <w:p w14:paraId="228406B5"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VALOR UNITÁRIO</w:t>
            </w:r>
          </w:p>
        </w:tc>
        <w:tc>
          <w:tcPr>
            <w:tcW w:w="1559" w:type="dxa"/>
            <w:shd w:val="clear" w:color="auto" w:fill="F2F2F2" w:themeFill="background1" w:themeFillShade="F2"/>
          </w:tcPr>
          <w:p w14:paraId="3E021A68"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VALOR TOTAL</w:t>
            </w:r>
          </w:p>
        </w:tc>
      </w:tr>
      <w:tr w:rsidR="00723D72" w:rsidRPr="00575682" w14:paraId="732E3181" w14:textId="77777777" w:rsidTr="009E6A9E">
        <w:tc>
          <w:tcPr>
            <w:tcW w:w="702" w:type="dxa"/>
          </w:tcPr>
          <w:p w14:paraId="4EC00E76"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01</w:t>
            </w:r>
          </w:p>
        </w:tc>
        <w:tc>
          <w:tcPr>
            <w:tcW w:w="4538" w:type="dxa"/>
          </w:tcPr>
          <w:p w14:paraId="38F79DF5"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PREPARO DO CORPO:</w:t>
            </w:r>
            <w:r w:rsidRPr="00575682">
              <w:rPr>
                <w:rFonts w:ascii="Arial" w:eastAsia="Arial" w:hAnsi="Arial" w:cs="Arial"/>
              </w:rPr>
              <w:t xml:space="preserve"> Limpeza, aplicação de medicamento para conservação do corpo, colocação de roupa e véu. Flores: flores artificiais, mínimo de 10 dúzias distribuídas em torno do corpo e em vasos. Velas: mínimas de 02 velas. Suporte para caixão e cortina.</w:t>
            </w:r>
          </w:p>
        </w:tc>
        <w:tc>
          <w:tcPr>
            <w:tcW w:w="992" w:type="dxa"/>
          </w:tcPr>
          <w:p w14:paraId="0E7398B9"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03B6A716"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205</w:t>
            </w:r>
          </w:p>
        </w:tc>
        <w:tc>
          <w:tcPr>
            <w:tcW w:w="1417" w:type="dxa"/>
          </w:tcPr>
          <w:p w14:paraId="11349B1C"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R$1.271,36</w:t>
            </w:r>
          </w:p>
        </w:tc>
        <w:tc>
          <w:tcPr>
            <w:tcW w:w="1559" w:type="dxa"/>
          </w:tcPr>
          <w:p w14:paraId="2A2F49C7"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R$260.628,80</w:t>
            </w:r>
          </w:p>
        </w:tc>
      </w:tr>
      <w:tr w:rsidR="00723D72" w:rsidRPr="00575682" w14:paraId="509856B7" w14:textId="77777777" w:rsidTr="009E6A9E">
        <w:tc>
          <w:tcPr>
            <w:tcW w:w="702" w:type="dxa"/>
          </w:tcPr>
          <w:p w14:paraId="4E2E1660"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02</w:t>
            </w:r>
          </w:p>
        </w:tc>
        <w:tc>
          <w:tcPr>
            <w:tcW w:w="4538" w:type="dxa"/>
          </w:tcPr>
          <w:p w14:paraId="591D4C19"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SERVIÇO FUNERAL:</w:t>
            </w:r>
            <w:r w:rsidRPr="00575682">
              <w:rPr>
                <w:rFonts w:ascii="Arial" w:eastAsia="Arial" w:hAnsi="Arial" w:cs="Arial"/>
              </w:rPr>
              <w:t xml:space="preserve"> MORTALHA ADULTO E INFANTIL: Confeccionada em tecido de qualidade, composta por (camisa, calça e meias);</w:t>
            </w:r>
          </w:p>
        </w:tc>
        <w:tc>
          <w:tcPr>
            <w:tcW w:w="992" w:type="dxa"/>
          </w:tcPr>
          <w:p w14:paraId="53FD3226"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3379B831"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205</w:t>
            </w:r>
          </w:p>
        </w:tc>
        <w:tc>
          <w:tcPr>
            <w:tcW w:w="1417" w:type="dxa"/>
          </w:tcPr>
          <w:p w14:paraId="5F9C0837"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R$123,16</w:t>
            </w:r>
          </w:p>
        </w:tc>
        <w:tc>
          <w:tcPr>
            <w:tcW w:w="1559" w:type="dxa"/>
          </w:tcPr>
          <w:p w14:paraId="7FF40CB4"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R$25.247,80</w:t>
            </w:r>
          </w:p>
        </w:tc>
      </w:tr>
      <w:tr w:rsidR="00723D72" w:rsidRPr="00575682" w14:paraId="062F6BC6" w14:textId="77777777" w:rsidTr="009E6A9E">
        <w:tc>
          <w:tcPr>
            <w:tcW w:w="702" w:type="dxa"/>
          </w:tcPr>
          <w:p w14:paraId="7F439819"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rPr>
              <w:t>03</w:t>
            </w:r>
          </w:p>
        </w:tc>
        <w:tc>
          <w:tcPr>
            <w:tcW w:w="4538" w:type="dxa"/>
          </w:tcPr>
          <w:p w14:paraId="5F2EED51" w14:textId="77777777" w:rsidR="00723D72" w:rsidRPr="00575682" w:rsidRDefault="00723D72" w:rsidP="007454F6">
            <w:pPr>
              <w:spacing w:line="276" w:lineRule="auto"/>
              <w:jc w:val="both"/>
              <w:rPr>
                <w:rFonts w:ascii="Arial" w:eastAsia="Arial" w:hAnsi="Arial" w:cs="Arial"/>
              </w:rPr>
            </w:pPr>
            <w:r w:rsidRPr="00575682">
              <w:rPr>
                <w:rFonts w:ascii="Arial" w:eastAsia="Arial" w:hAnsi="Arial" w:cs="Arial"/>
                <w:b/>
              </w:rPr>
              <w:t>TRANSLADO FUNEBRE TERRESTRE:</w:t>
            </w:r>
            <w:r w:rsidRPr="00575682">
              <w:rPr>
                <w:rFonts w:ascii="Arial" w:eastAsia="Arial" w:hAnsi="Arial" w:cs="Arial"/>
              </w:rPr>
              <w:t xml:space="preserve"> Transporte terrestre de corpo.</w:t>
            </w:r>
          </w:p>
        </w:tc>
        <w:tc>
          <w:tcPr>
            <w:tcW w:w="992" w:type="dxa"/>
          </w:tcPr>
          <w:p w14:paraId="26532E8B"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UND</w:t>
            </w:r>
          </w:p>
        </w:tc>
        <w:tc>
          <w:tcPr>
            <w:tcW w:w="993" w:type="dxa"/>
          </w:tcPr>
          <w:p w14:paraId="602D5679"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50.000,00</w:t>
            </w:r>
          </w:p>
        </w:tc>
        <w:tc>
          <w:tcPr>
            <w:tcW w:w="1417" w:type="dxa"/>
          </w:tcPr>
          <w:p w14:paraId="465B40D7" w14:textId="77777777" w:rsidR="00723D72" w:rsidRPr="00575682" w:rsidRDefault="00723D72" w:rsidP="007454F6">
            <w:pPr>
              <w:spacing w:line="276" w:lineRule="auto"/>
              <w:jc w:val="center"/>
              <w:rPr>
                <w:rFonts w:ascii="Arial" w:eastAsia="Arial" w:hAnsi="Arial" w:cs="Arial"/>
              </w:rPr>
            </w:pPr>
            <w:r w:rsidRPr="00575682">
              <w:rPr>
                <w:rFonts w:ascii="Arial" w:eastAsia="Arial" w:hAnsi="Arial" w:cs="Arial"/>
              </w:rPr>
              <w:t>R$4,13</w:t>
            </w:r>
          </w:p>
        </w:tc>
        <w:tc>
          <w:tcPr>
            <w:tcW w:w="1559" w:type="dxa"/>
          </w:tcPr>
          <w:p w14:paraId="35D34CA0"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R$206.500,00</w:t>
            </w:r>
          </w:p>
        </w:tc>
      </w:tr>
      <w:tr w:rsidR="00723D72" w:rsidRPr="00575682" w14:paraId="2876D812" w14:textId="77777777" w:rsidTr="009E6A9E">
        <w:tc>
          <w:tcPr>
            <w:tcW w:w="7225" w:type="dxa"/>
            <w:gridSpan w:val="4"/>
          </w:tcPr>
          <w:p w14:paraId="64462FA5"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VALOR TOTAL LOTE 02 (03 itens) - SERVIÇO FUNERÁRIO</w:t>
            </w:r>
          </w:p>
        </w:tc>
        <w:tc>
          <w:tcPr>
            <w:tcW w:w="2976" w:type="dxa"/>
            <w:gridSpan w:val="2"/>
          </w:tcPr>
          <w:p w14:paraId="739EA6ED" w14:textId="77777777" w:rsidR="00723D72" w:rsidRPr="00575682" w:rsidRDefault="00723D72" w:rsidP="007454F6">
            <w:pPr>
              <w:spacing w:line="276" w:lineRule="auto"/>
              <w:jc w:val="center"/>
              <w:rPr>
                <w:rFonts w:ascii="Arial" w:eastAsia="Arial" w:hAnsi="Arial" w:cs="Arial"/>
                <w:b/>
              </w:rPr>
            </w:pPr>
            <w:r w:rsidRPr="00575682">
              <w:rPr>
                <w:rFonts w:ascii="Arial" w:eastAsia="Arial" w:hAnsi="Arial" w:cs="Arial"/>
                <w:b/>
              </w:rPr>
              <w:t>R$492.376,00</w:t>
            </w:r>
          </w:p>
        </w:tc>
      </w:tr>
    </w:tbl>
    <w:p w14:paraId="724BFBA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Hyperlink1"/>
          <w:sz w:val="20"/>
          <w:szCs w:val="20"/>
        </w:rPr>
      </w:pPr>
    </w:p>
    <w:p w14:paraId="68035DE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Hyperlink1"/>
          <w:sz w:val="20"/>
          <w:szCs w:val="20"/>
        </w:rPr>
        <w:t xml:space="preserve">O custo estimado total da contratação é de </w:t>
      </w:r>
      <w:r w:rsidRPr="00575682">
        <w:rPr>
          <w:rStyle w:val="Hyperlink1"/>
          <w:b/>
          <w:color w:val="auto"/>
          <w:sz w:val="20"/>
          <w:szCs w:val="20"/>
        </w:rPr>
        <w:t>R$716.665,95</w:t>
      </w:r>
      <w:r w:rsidRPr="00575682">
        <w:rPr>
          <w:rStyle w:val="Hyperlink1"/>
          <w:color w:val="auto"/>
          <w:sz w:val="20"/>
          <w:szCs w:val="20"/>
        </w:rPr>
        <w:t xml:space="preserve"> </w:t>
      </w:r>
      <w:r w:rsidRPr="00575682">
        <w:rPr>
          <w:rStyle w:val="Hyperlink1"/>
          <w:b/>
          <w:color w:val="auto"/>
          <w:sz w:val="20"/>
          <w:szCs w:val="20"/>
        </w:rPr>
        <w:t>(Setecentos e dezesseis mil seiscentos e sessenta e cinco reais e noventa e cinco centavos),</w:t>
      </w:r>
      <w:r w:rsidRPr="00575682">
        <w:rPr>
          <w:rStyle w:val="Hyperlink1"/>
          <w:color w:val="auto"/>
          <w:sz w:val="20"/>
          <w:szCs w:val="20"/>
        </w:rPr>
        <w:t xml:space="preserve"> </w:t>
      </w:r>
      <w:r w:rsidRPr="00575682">
        <w:rPr>
          <w:rStyle w:val="Hyperlink1"/>
          <w:sz w:val="20"/>
          <w:szCs w:val="20"/>
        </w:rPr>
        <w:t>conforme pesquisa de preço anexa.</w:t>
      </w:r>
    </w:p>
    <w:p w14:paraId="64369ED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Hyperlink1"/>
          <w:sz w:val="20"/>
          <w:szCs w:val="20"/>
        </w:rPr>
      </w:pPr>
      <w:r w:rsidRPr="00575682">
        <w:rPr>
          <w:rStyle w:val="Hyperlink1"/>
          <w:sz w:val="20"/>
          <w:szCs w:val="20"/>
        </w:rPr>
        <w:t>Para definição do quantitativo, foram analisados os históricos dos quantitativos de aquisições anteriores.</w:t>
      </w:r>
    </w:p>
    <w:p w14:paraId="1E7981B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367225DE"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es-ES_tradnl"/>
        </w:rPr>
        <w:t>4 - DO REGIME DE EXECU</w:t>
      </w:r>
      <w:r w:rsidRPr="00575682">
        <w:rPr>
          <w:rStyle w:val="Nenhum"/>
          <w:rFonts w:ascii="Arial" w:hAnsi="Arial" w:cs="Arial"/>
          <w:b/>
          <w:bCs/>
          <w:sz w:val="20"/>
          <w:szCs w:val="20"/>
          <w:lang w:val="pt-PT"/>
        </w:rPr>
        <w:t>ÇÃ</w:t>
      </w:r>
      <w:r w:rsidRPr="00575682">
        <w:rPr>
          <w:rStyle w:val="Nenhum"/>
          <w:rFonts w:ascii="Arial" w:hAnsi="Arial" w:cs="Arial"/>
          <w:b/>
          <w:bCs/>
          <w:sz w:val="20"/>
          <w:szCs w:val="20"/>
          <w:lang w:val="es-ES_tradnl"/>
        </w:rPr>
        <w:t>O, LOCAL E DA FORMA DO FORNECIMENTO</w:t>
      </w:r>
    </w:p>
    <w:p w14:paraId="54238E1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730DE28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4.1. O fornecimento contratado será realizado por execução indireta.</w:t>
      </w:r>
    </w:p>
    <w:p w14:paraId="76B8A31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4.2. A execução do objeto seguirá a seguinte dinâmica:</w:t>
      </w:r>
    </w:p>
    <w:p w14:paraId="2455BD5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a) Localidade (onde os serviços serão prestados): Os serviços serão realizados na cidade de Santaluz/BA, no endereço constante da ordem de serviço, observada a urgência inerente ao objeto do quanto ora licitado.</w:t>
      </w:r>
    </w:p>
    <w:p w14:paraId="084D828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lastRenderedPageBreak/>
        <w:t>b) Dias e horários da execução: o serviço pode ser necessário todos os dias da semana.</w:t>
      </w:r>
    </w:p>
    <w:p w14:paraId="2096542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 xml:space="preserve">c) Periodicidade da prestação de serviço: quando requisitado. </w:t>
      </w:r>
    </w:p>
    <w:p w14:paraId="422762D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 xml:space="preserve">4.3. A CONTRATADA deverá executar o fornecimento/serviço utilizando-se dos materiais e equipamentos necessários à perfeita execução, conforme ordem de solicitação emitida pela Secretaria solicitante. </w:t>
      </w:r>
    </w:p>
    <w:p w14:paraId="7C06AF0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2776C910"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5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s-ES_tradnl"/>
        </w:rPr>
        <w:t>DA DESCRI</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 DA SOLU</w:t>
      </w:r>
      <w:r w:rsidRPr="00575682">
        <w:rPr>
          <w:rStyle w:val="Nenhum"/>
          <w:rFonts w:ascii="Arial" w:hAnsi="Arial" w:cs="Arial"/>
          <w:b/>
          <w:bCs/>
          <w:sz w:val="20"/>
          <w:szCs w:val="20"/>
          <w:lang w:val="pt-PT"/>
        </w:rPr>
        <w:t>ÇÃO COMO UM TODO</w:t>
      </w:r>
    </w:p>
    <w:p w14:paraId="130C32F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560C2AD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shd w:val="clear" w:color="auto" w:fill="FFFFFF"/>
          <w:lang w:val="pt-PT"/>
        </w:rPr>
      </w:pPr>
      <w:r w:rsidRPr="00575682">
        <w:rPr>
          <w:rStyle w:val="Nenhum"/>
          <w:rFonts w:ascii="Arial" w:hAnsi="Arial" w:cs="Arial"/>
          <w:sz w:val="20"/>
          <w:szCs w:val="20"/>
          <w:shd w:val="clear" w:color="auto" w:fill="FFFFFF"/>
          <w:lang w:val="pt-PT"/>
        </w:rPr>
        <w:t>5.1. A descriçã</w:t>
      </w:r>
      <w:r w:rsidRPr="00575682">
        <w:rPr>
          <w:rStyle w:val="Nenhum"/>
          <w:rFonts w:ascii="Arial" w:hAnsi="Arial" w:cs="Arial"/>
          <w:sz w:val="20"/>
          <w:szCs w:val="20"/>
          <w:shd w:val="clear" w:color="auto" w:fill="FFFFFF"/>
          <w:lang w:val="it-IT"/>
        </w:rPr>
        <w:t>o da solu</w:t>
      </w:r>
      <w:r w:rsidRPr="00575682">
        <w:rPr>
          <w:rStyle w:val="Nenhum"/>
          <w:rFonts w:ascii="Arial" w:hAnsi="Arial" w:cs="Arial"/>
          <w:sz w:val="20"/>
          <w:szCs w:val="20"/>
          <w:shd w:val="clear" w:color="auto" w:fill="FFFFFF"/>
          <w:lang w:val="pt-PT"/>
        </w:rPr>
        <w:t xml:space="preserve">ção como um todo abrange a </w:t>
      </w:r>
      <w:r w:rsidRPr="00575682">
        <w:rPr>
          <w:rStyle w:val="Nenhum"/>
          <w:rFonts w:ascii="Arial" w:hAnsi="Arial" w:cs="Arial"/>
          <w:sz w:val="20"/>
          <w:szCs w:val="20"/>
          <w:lang w:val="pt-PT"/>
        </w:rPr>
        <w:t xml:space="preserve">Contratação de empresa para futura e eventual fornecimento de urnas funerárias e prestação de serviços funerários, para atender às necessidades das famílias em situação de alto grau de vulnerabilidade social através da concessão de benefícios eventuais na modalidade auxílio funeral, conforme acompanhamento e registro da Secretaria Municipal de Assistência de Social do Município de Santaluz - BA, </w:t>
      </w:r>
      <w:r w:rsidRPr="00575682">
        <w:rPr>
          <w:rStyle w:val="Nenhum"/>
          <w:rFonts w:ascii="Arial" w:hAnsi="Arial" w:cs="Arial"/>
          <w:sz w:val="20"/>
          <w:szCs w:val="20"/>
          <w:shd w:val="clear" w:color="auto" w:fill="FFFFFF"/>
          <w:lang w:val="pt-PT"/>
        </w:rPr>
        <w:t>necessários à continuidade da solução das necessidades dos serviços vinculados a  Administração Municipal.</w:t>
      </w:r>
    </w:p>
    <w:p w14:paraId="2BD520C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shd w:val="clear" w:color="auto" w:fill="FFFFFF"/>
          <w:lang w:val="pt-PT"/>
        </w:rPr>
      </w:pPr>
    </w:p>
    <w:p w14:paraId="2A581B03"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6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s-ES_tradnl"/>
        </w:rPr>
        <w:t>DOS RECURSOS OR</w:t>
      </w:r>
      <w:r w:rsidRPr="00575682">
        <w:rPr>
          <w:rStyle w:val="Nenhum"/>
          <w:rFonts w:ascii="Arial" w:hAnsi="Arial" w:cs="Arial"/>
          <w:b/>
          <w:bCs/>
          <w:sz w:val="20"/>
          <w:szCs w:val="20"/>
          <w:lang w:val="pt-PT"/>
        </w:rPr>
        <w:t>Ç</w:t>
      </w:r>
      <w:r w:rsidRPr="00575682">
        <w:rPr>
          <w:rStyle w:val="Nenhum"/>
          <w:rFonts w:ascii="Arial" w:hAnsi="Arial" w:cs="Arial"/>
          <w:b/>
          <w:bCs/>
          <w:sz w:val="20"/>
          <w:szCs w:val="20"/>
        </w:rPr>
        <w:t>AMENT</w:t>
      </w:r>
      <w:r w:rsidRPr="00575682">
        <w:rPr>
          <w:rStyle w:val="Nenhum"/>
          <w:rFonts w:ascii="Arial" w:hAnsi="Arial" w:cs="Arial"/>
          <w:b/>
          <w:bCs/>
          <w:sz w:val="20"/>
          <w:szCs w:val="20"/>
          <w:lang w:val="pt-PT"/>
        </w:rPr>
        <w:t>Á</w:t>
      </w:r>
      <w:r w:rsidRPr="00575682">
        <w:rPr>
          <w:rStyle w:val="Nenhum"/>
          <w:rFonts w:ascii="Arial" w:hAnsi="Arial" w:cs="Arial"/>
          <w:b/>
          <w:bCs/>
          <w:sz w:val="20"/>
          <w:szCs w:val="20"/>
        </w:rPr>
        <w:t xml:space="preserve">RIOS </w:t>
      </w:r>
    </w:p>
    <w:p w14:paraId="111100F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545E79B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color w:val="auto"/>
          <w:sz w:val="20"/>
          <w:szCs w:val="20"/>
          <w:lang w:val="it-IT"/>
        </w:rPr>
      </w:pPr>
      <w:r w:rsidRPr="00575682">
        <w:rPr>
          <w:rStyle w:val="Hyperlink1"/>
          <w:color w:val="auto"/>
          <w:sz w:val="20"/>
          <w:szCs w:val="20"/>
        </w:rPr>
        <w:t>6.1. Os custos com a presente contratação correrão por conta da seguinte dotaçã</w:t>
      </w:r>
      <w:r w:rsidRPr="00575682">
        <w:rPr>
          <w:rStyle w:val="Nenhum"/>
          <w:rFonts w:ascii="Arial" w:hAnsi="Arial" w:cs="Arial"/>
          <w:color w:val="auto"/>
          <w:sz w:val="20"/>
          <w:szCs w:val="20"/>
          <w:lang w:val="it-IT"/>
        </w:rPr>
        <w:t>o or</w:t>
      </w:r>
      <w:r w:rsidRPr="00575682">
        <w:rPr>
          <w:rStyle w:val="Hyperlink1"/>
          <w:color w:val="auto"/>
          <w:sz w:val="20"/>
          <w:szCs w:val="20"/>
        </w:rPr>
        <w:t>ç</w:t>
      </w:r>
      <w:r w:rsidRPr="00575682">
        <w:rPr>
          <w:rStyle w:val="Nenhum"/>
          <w:rFonts w:ascii="Arial" w:hAnsi="Arial" w:cs="Arial"/>
          <w:color w:val="auto"/>
          <w:sz w:val="20"/>
          <w:szCs w:val="20"/>
          <w:lang w:val="it-IT"/>
        </w:rPr>
        <w:t>ament</w:t>
      </w:r>
      <w:r w:rsidRPr="00575682">
        <w:rPr>
          <w:rStyle w:val="Hyperlink1"/>
          <w:color w:val="auto"/>
          <w:sz w:val="20"/>
          <w:szCs w:val="20"/>
        </w:rPr>
        <w:t>á</w:t>
      </w:r>
      <w:r w:rsidRPr="00575682">
        <w:rPr>
          <w:rStyle w:val="Nenhum"/>
          <w:rFonts w:ascii="Arial" w:hAnsi="Arial" w:cs="Arial"/>
          <w:color w:val="auto"/>
          <w:sz w:val="20"/>
          <w:szCs w:val="20"/>
          <w:lang w:val="it-IT"/>
        </w:rPr>
        <w:t xml:space="preserve">ria: </w:t>
      </w:r>
    </w:p>
    <w:p w14:paraId="476F481A" w14:textId="77777777" w:rsidR="00723D72" w:rsidRPr="00575682" w:rsidRDefault="00723D72" w:rsidP="007454F6">
      <w:pPr>
        <w:pStyle w:val="Default"/>
        <w:spacing w:line="276" w:lineRule="auto"/>
        <w:jc w:val="both"/>
        <w:rPr>
          <w:rFonts w:ascii="Arial" w:hAnsi="Arial" w:cs="Arial"/>
          <w:sz w:val="20"/>
          <w:szCs w:val="20"/>
        </w:rPr>
      </w:pPr>
    </w:p>
    <w:p w14:paraId="132DEE41"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641A012A"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54AB8205"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52A7EAE2"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0EEABD9E"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5E78FDE2" w14:textId="77777777" w:rsidR="00723D72" w:rsidRPr="00575682" w:rsidRDefault="00723D72" w:rsidP="007454F6">
      <w:pPr>
        <w:pStyle w:val="Default"/>
        <w:spacing w:line="276" w:lineRule="auto"/>
        <w:jc w:val="both"/>
        <w:rPr>
          <w:rFonts w:ascii="Arial" w:hAnsi="Arial" w:cs="Arial"/>
          <w:sz w:val="20"/>
          <w:szCs w:val="20"/>
        </w:rPr>
      </w:pPr>
    </w:p>
    <w:p w14:paraId="62B0BCBD"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31457F3E"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UNIDADE:</w:t>
      </w:r>
      <w:r w:rsidRPr="00575682">
        <w:rPr>
          <w:rFonts w:ascii="Arial" w:hAnsi="Arial" w:cs="Arial"/>
          <w:bCs/>
          <w:sz w:val="20"/>
          <w:szCs w:val="20"/>
        </w:rPr>
        <w:t xml:space="preserve"> 0902</w:t>
      </w:r>
      <w:r w:rsidRPr="00575682">
        <w:rPr>
          <w:rFonts w:ascii="Arial" w:hAnsi="Arial" w:cs="Arial"/>
          <w:b/>
          <w:bCs/>
          <w:sz w:val="20"/>
          <w:szCs w:val="20"/>
        </w:rPr>
        <w:t xml:space="preserve"> </w:t>
      </w:r>
    </w:p>
    <w:p w14:paraId="522F4C88"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2.027 </w:t>
      </w:r>
    </w:p>
    <w:p w14:paraId="7B97E388"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0D00C85A"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1661</w:t>
      </w:r>
    </w:p>
    <w:p w14:paraId="7212E68E"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sz w:val="20"/>
          <w:szCs w:val="20"/>
        </w:rPr>
        <w:t xml:space="preserve"> </w:t>
      </w:r>
    </w:p>
    <w:p w14:paraId="5A23C8D3"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29DC2E94"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0901 </w:t>
      </w:r>
    </w:p>
    <w:p w14:paraId="7EF3BB21"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675ED93F"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3CC1344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w:t>
      </w:r>
    </w:p>
    <w:p w14:paraId="5AFE90C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73061DF4"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4CB801CA"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4A298ECE"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2.024 </w:t>
      </w:r>
    </w:p>
    <w:p w14:paraId="3758484F"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50DABF83"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w:t>
      </w:r>
    </w:p>
    <w:p w14:paraId="72F1E2FF" w14:textId="77777777" w:rsidR="00723D72" w:rsidRPr="00575682" w:rsidRDefault="00723D72" w:rsidP="007454F6">
      <w:pPr>
        <w:pStyle w:val="Default"/>
        <w:spacing w:line="276" w:lineRule="auto"/>
        <w:jc w:val="both"/>
        <w:rPr>
          <w:rFonts w:ascii="Arial" w:hAnsi="Arial" w:cs="Arial"/>
          <w:sz w:val="20"/>
          <w:szCs w:val="20"/>
        </w:rPr>
      </w:pPr>
    </w:p>
    <w:p w14:paraId="449E4BBE"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07CCA2A6"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50887FFD"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1FA2E3E7"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470DEA56"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 1661 </w:t>
      </w:r>
    </w:p>
    <w:p w14:paraId="7BE3C1C6" w14:textId="77777777" w:rsidR="00723D72" w:rsidRPr="00575682" w:rsidRDefault="00723D72" w:rsidP="007454F6">
      <w:pPr>
        <w:pStyle w:val="Default"/>
        <w:spacing w:line="276" w:lineRule="auto"/>
        <w:jc w:val="both"/>
        <w:rPr>
          <w:rFonts w:ascii="Arial" w:hAnsi="Arial" w:cs="Arial"/>
          <w:b/>
          <w:bCs/>
          <w:sz w:val="20"/>
          <w:szCs w:val="20"/>
        </w:rPr>
      </w:pPr>
    </w:p>
    <w:p w14:paraId="6B8DD5A5"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3B49F994"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1FF86621"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2.026 </w:t>
      </w:r>
    </w:p>
    <w:p w14:paraId="1772BEC8"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280DBA6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 / 1661</w:t>
      </w:r>
    </w:p>
    <w:p w14:paraId="31B3C5CC" w14:textId="34284C62"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090720E0" w14:textId="77777777" w:rsidR="008E0E2E" w:rsidRPr="00575682" w:rsidRDefault="008E0E2E"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58B8038A"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lastRenderedPageBreak/>
        <w:t xml:space="preserve">ÓRGÃO: </w:t>
      </w:r>
      <w:r w:rsidRPr="00575682">
        <w:rPr>
          <w:rFonts w:ascii="Arial" w:hAnsi="Arial" w:cs="Arial"/>
          <w:bCs/>
          <w:sz w:val="20"/>
          <w:szCs w:val="20"/>
        </w:rPr>
        <w:t xml:space="preserve">Fundo Municipal de Assistência Social </w:t>
      </w:r>
    </w:p>
    <w:p w14:paraId="266CBC92"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348AF50C"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51E79630"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3C799E8F"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20C495BD" w14:textId="77777777" w:rsidR="00723D72" w:rsidRPr="00575682" w:rsidRDefault="00723D72" w:rsidP="007454F6">
      <w:pPr>
        <w:pStyle w:val="Default"/>
        <w:spacing w:line="276" w:lineRule="auto"/>
        <w:jc w:val="both"/>
        <w:rPr>
          <w:rFonts w:ascii="Arial" w:hAnsi="Arial" w:cs="Arial"/>
          <w:sz w:val="20"/>
          <w:szCs w:val="20"/>
        </w:rPr>
      </w:pPr>
    </w:p>
    <w:p w14:paraId="30B13992"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19FA5B93"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3497DF75"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2.029 </w:t>
      </w:r>
    </w:p>
    <w:p w14:paraId="4164692A"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44234C0C"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1660 </w:t>
      </w:r>
    </w:p>
    <w:p w14:paraId="19292F65" w14:textId="77777777" w:rsidR="00723D72" w:rsidRPr="00575682" w:rsidRDefault="00723D72" w:rsidP="007454F6">
      <w:pPr>
        <w:pStyle w:val="Default"/>
        <w:spacing w:line="276" w:lineRule="auto"/>
        <w:jc w:val="both"/>
        <w:rPr>
          <w:rFonts w:ascii="Arial" w:hAnsi="Arial" w:cs="Arial"/>
          <w:sz w:val="20"/>
          <w:szCs w:val="20"/>
        </w:rPr>
      </w:pPr>
    </w:p>
    <w:p w14:paraId="5C0BF0A9"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ÓRGÃO:</w:t>
      </w:r>
      <w:r w:rsidRPr="00575682">
        <w:rPr>
          <w:rFonts w:ascii="Arial" w:hAnsi="Arial" w:cs="Arial"/>
          <w:bCs/>
          <w:sz w:val="20"/>
          <w:szCs w:val="20"/>
        </w:rPr>
        <w:t xml:space="preserve"> Fundo Municipal de Assistência Social </w:t>
      </w:r>
    </w:p>
    <w:p w14:paraId="511C5B5C"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47E9BBB4"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2.030 </w:t>
      </w:r>
    </w:p>
    <w:p w14:paraId="6CD2B5B7" w14:textId="77777777" w:rsidR="00723D72" w:rsidRPr="00575682" w:rsidRDefault="00723D72" w:rsidP="007454F6">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6A9218B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color w:val="FF0000"/>
          <w:sz w:val="20"/>
          <w:szCs w:val="20"/>
        </w:rPr>
      </w:pPr>
      <w:r w:rsidRPr="00575682">
        <w:rPr>
          <w:rFonts w:ascii="Arial" w:hAnsi="Arial" w:cs="Arial"/>
          <w:b/>
          <w:bCs/>
          <w:sz w:val="20"/>
          <w:szCs w:val="20"/>
        </w:rPr>
        <w:t xml:space="preserve">FONTE DE RECURSOS: </w:t>
      </w:r>
      <w:r w:rsidRPr="00575682">
        <w:rPr>
          <w:rFonts w:ascii="Arial" w:hAnsi="Arial" w:cs="Arial"/>
          <w:sz w:val="20"/>
          <w:szCs w:val="20"/>
        </w:rPr>
        <w:t>1660</w:t>
      </w:r>
    </w:p>
    <w:p w14:paraId="01CA888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51E4ACC3"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7. PRAZO DE EXECU</w:t>
      </w:r>
      <w:r w:rsidRPr="00575682">
        <w:rPr>
          <w:rStyle w:val="Nenhum"/>
          <w:rFonts w:ascii="Arial" w:hAnsi="Arial" w:cs="Arial"/>
          <w:b/>
          <w:bCs/>
          <w:sz w:val="20"/>
          <w:szCs w:val="20"/>
          <w:lang w:val="pt-PT"/>
        </w:rPr>
        <w:t>ÇÃO E VIGÊ</w:t>
      </w:r>
      <w:r w:rsidRPr="00575682">
        <w:rPr>
          <w:rStyle w:val="Nenhum"/>
          <w:rFonts w:ascii="Arial" w:hAnsi="Arial" w:cs="Arial"/>
          <w:b/>
          <w:bCs/>
          <w:sz w:val="20"/>
          <w:szCs w:val="20"/>
        </w:rPr>
        <w:t>NCIA</w:t>
      </w:r>
    </w:p>
    <w:p w14:paraId="4CC4892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2ACDDB7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r w:rsidRPr="00575682">
        <w:rPr>
          <w:rStyle w:val="Hyperlink1"/>
          <w:sz w:val="20"/>
          <w:szCs w:val="20"/>
        </w:rPr>
        <w:t>7.1 O prazo de execuç</w:t>
      </w:r>
      <w:r w:rsidRPr="00575682">
        <w:rPr>
          <w:rStyle w:val="Nenhum"/>
          <w:rFonts w:ascii="Arial" w:hAnsi="Arial" w:cs="Arial"/>
          <w:sz w:val="20"/>
          <w:szCs w:val="20"/>
          <w:shd w:val="clear" w:color="auto" w:fill="FFFFFF"/>
          <w:lang w:val="pt-PT"/>
        </w:rPr>
        <w:t xml:space="preserve">ão deverá </w:t>
      </w:r>
      <w:r w:rsidRPr="00575682">
        <w:rPr>
          <w:rStyle w:val="Nenhum"/>
          <w:rFonts w:ascii="Arial" w:hAnsi="Arial" w:cs="Arial"/>
          <w:sz w:val="20"/>
          <w:szCs w:val="20"/>
          <w:shd w:val="clear" w:color="auto" w:fill="FFFFFF"/>
        </w:rPr>
        <w:t xml:space="preserve">de </w:t>
      </w:r>
      <w:r w:rsidRPr="00575682">
        <w:rPr>
          <w:rStyle w:val="Nenhum"/>
          <w:rFonts w:ascii="Arial" w:hAnsi="Arial" w:cs="Arial"/>
          <w:sz w:val="20"/>
          <w:szCs w:val="20"/>
          <w:shd w:val="clear" w:color="auto" w:fill="FFFFFF"/>
          <w:lang w:val="pt-PT"/>
        </w:rPr>
        <w:t>12 meses, a contar da assinatura do contrato, e o prazo de vigência de 12 meses, pod</w:t>
      </w:r>
      <w:r w:rsidRPr="00575682">
        <w:rPr>
          <w:rStyle w:val="Hyperlink1"/>
          <w:sz w:val="20"/>
          <w:szCs w:val="20"/>
        </w:rPr>
        <w:t xml:space="preserve">endo ocorrer a prorrogação de vigência do contrato, caso se cumpra os requisitos do artigo 107, da Lei nº </w:t>
      </w:r>
      <w:r w:rsidRPr="00575682">
        <w:rPr>
          <w:rStyle w:val="Nenhum"/>
          <w:rFonts w:ascii="Arial" w:hAnsi="Arial" w:cs="Arial"/>
          <w:sz w:val="20"/>
          <w:szCs w:val="20"/>
        </w:rPr>
        <w:t xml:space="preserve">14.133/2021. </w:t>
      </w:r>
    </w:p>
    <w:p w14:paraId="3668E5E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7147C26D"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8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n-US"/>
        </w:rPr>
        <w:t>REQUISITOS DA CONTRATA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w:t>
      </w:r>
    </w:p>
    <w:p w14:paraId="68FAB9B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75B2C34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65FB081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A7206E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8.2. Sendo assim, os documentos exigidos serã</w:t>
      </w:r>
      <w:r w:rsidRPr="00575682">
        <w:rPr>
          <w:rStyle w:val="Nenhum"/>
          <w:rFonts w:ascii="Arial" w:hAnsi="Arial" w:cs="Arial"/>
          <w:sz w:val="20"/>
          <w:szCs w:val="20"/>
        </w:rPr>
        <w:t>o</w:t>
      </w:r>
      <w:r w:rsidRPr="00575682">
        <w:rPr>
          <w:rStyle w:val="Nenhum"/>
          <w:rFonts w:ascii="Arial" w:hAnsi="Arial" w:cs="Arial"/>
          <w:sz w:val="20"/>
          <w:szCs w:val="20"/>
          <w:u w:color="FF0000"/>
        </w:rPr>
        <w:t>:</w:t>
      </w:r>
    </w:p>
    <w:p w14:paraId="338101F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b/>
          <w:bCs/>
          <w:sz w:val="20"/>
          <w:szCs w:val="20"/>
          <w:lang w:val="it-IT"/>
        </w:rPr>
      </w:pPr>
    </w:p>
    <w:p w14:paraId="77349C2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it-IT"/>
        </w:rPr>
        <w:t>Habilita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 xml:space="preserve">o </w:t>
      </w:r>
      <w:proofErr w:type="spellStart"/>
      <w:r w:rsidRPr="00575682">
        <w:rPr>
          <w:rStyle w:val="Nenhum"/>
          <w:rFonts w:ascii="Arial" w:hAnsi="Arial" w:cs="Arial"/>
          <w:b/>
          <w:bCs/>
          <w:sz w:val="20"/>
          <w:szCs w:val="20"/>
        </w:rPr>
        <w:t>jur</w:t>
      </w:r>
      <w:proofErr w:type="spellEnd"/>
      <w:r w:rsidRPr="00575682">
        <w:rPr>
          <w:rStyle w:val="Nenhum"/>
          <w:rFonts w:ascii="Arial" w:hAnsi="Arial" w:cs="Arial"/>
          <w:b/>
          <w:bCs/>
          <w:sz w:val="20"/>
          <w:szCs w:val="20"/>
          <w:lang w:val="pt-PT"/>
        </w:rPr>
        <w:t>í</w:t>
      </w:r>
      <w:r w:rsidRPr="00575682">
        <w:rPr>
          <w:rStyle w:val="Nenhum"/>
          <w:rFonts w:ascii="Arial" w:hAnsi="Arial" w:cs="Arial"/>
          <w:b/>
          <w:bCs/>
          <w:sz w:val="20"/>
          <w:szCs w:val="20"/>
          <w:lang w:val="it-IT"/>
        </w:rPr>
        <w:t xml:space="preserve">dica: </w:t>
      </w:r>
    </w:p>
    <w:p w14:paraId="3858161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a) No caso de empresário individual, inscrição no Registro Público de Empresas Mercantis, a cargo da Junta Comercial da respectiva sede;</w:t>
      </w:r>
    </w:p>
    <w:p w14:paraId="2654E6A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22123C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fr-FR"/>
        </w:rPr>
        <w:t>c) Inscri</w:t>
      </w:r>
      <w:r w:rsidRPr="00575682">
        <w:rPr>
          <w:rStyle w:val="Hyperlink1"/>
          <w:sz w:val="20"/>
          <w:szCs w:val="20"/>
        </w:rPr>
        <w:t>ção no Registro Público de Empresas Mercantis onde opera, com averbação no Registro onde tem sede a matriz, no caso de ser o participante sucursal, filial ou agê</w:t>
      </w:r>
      <w:proofErr w:type="spellStart"/>
      <w:r w:rsidRPr="00575682">
        <w:rPr>
          <w:rStyle w:val="Nenhum"/>
          <w:rFonts w:ascii="Arial" w:hAnsi="Arial" w:cs="Arial"/>
          <w:sz w:val="20"/>
          <w:szCs w:val="20"/>
          <w:lang w:val="es-ES_tradnl"/>
        </w:rPr>
        <w:t>ncia</w:t>
      </w:r>
      <w:proofErr w:type="spellEnd"/>
      <w:r w:rsidRPr="00575682">
        <w:rPr>
          <w:rStyle w:val="Nenhum"/>
          <w:rFonts w:ascii="Arial" w:hAnsi="Arial" w:cs="Arial"/>
          <w:sz w:val="20"/>
          <w:szCs w:val="20"/>
          <w:lang w:val="es-ES_tradnl"/>
        </w:rPr>
        <w:t>;</w:t>
      </w:r>
    </w:p>
    <w:p w14:paraId="6C6763D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d) No caso de sociedade simples: inscrição do ato constitutivo no Registro Civil das Pessoas Jurídicas do local de sua sede, acompanhada de prova da indicação dos seus administradores;</w:t>
      </w:r>
    </w:p>
    <w:p w14:paraId="556DE5F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e) Decreto de autorização, em se tratando de sociedade empresária estrangeira em funcionamento no Paí</w:t>
      </w:r>
      <w:r w:rsidRPr="00575682">
        <w:rPr>
          <w:rStyle w:val="Nenhum"/>
          <w:rFonts w:ascii="Arial" w:hAnsi="Arial" w:cs="Arial"/>
          <w:sz w:val="20"/>
          <w:szCs w:val="20"/>
          <w:lang w:val="es-ES_tradnl"/>
        </w:rPr>
        <w:t>s;</w:t>
      </w:r>
    </w:p>
    <w:p w14:paraId="741B99F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f) No caso de exercício de atividade não listadas nos itens acima: ato de registro ou autorização para funcionamento expedido pelo ó</w:t>
      </w:r>
      <w:proofErr w:type="spellStart"/>
      <w:r w:rsidRPr="00575682">
        <w:rPr>
          <w:rStyle w:val="Nenhum"/>
          <w:rFonts w:ascii="Arial" w:hAnsi="Arial" w:cs="Arial"/>
          <w:sz w:val="20"/>
          <w:szCs w:val="20"/>
        </w:rPr>
        <w:t>rg</w:t>
      </w:r>
      <w:proofErr w:type="spellEnd"/>
      <w:r w:rsidRPr="00575682">
        <w:rPr>
          <w:rStyle w:val="Hyperlink1"/>
          <w:sz w:val="20"/>
          <w:szCs w:val="20"/>
        </w:rPr>
        <w:t>ão competente, nos termos da legislaçã</w:t>
      </w:r>
      <w:r w:rsidRPr="00575682">
        <w:rPr>
          <w:rStyle w:val="Nenhum"/>
          <w:rFonts w:ascii="Arial" w:hAnsi="Arial" w:cs="Arial"/>
          <w:sz w:val="20"/>
          <w:szCs w:val="20"/>
          <w:lang w:val="it-IT"/>
        </w:rPr>
        <w:t>o pertinente.</w:t>
      </w:r>
    </w:p>
    <w:p w14:paraId="61EF11F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B9029C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Os documentos acima deverão estar acompanhados de todas as alterações ou da consolidação respectiva.</w:t>
      </w:r>
    </w:p>
    <w:p w14:paraId="549FD8B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1348BB8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pt-PT"/>
        </w:rPr>
        <w:t>Regularidade fiscal, social e trabalhista:</w:t>
      </w:r>
    </w:p>
    <w:p w14:paraId="684EA02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a) Prova de inscrição no Cadastro de Pessoas Físicas ou no Cadastro Nacional de Pessoas Jurí</w:t>
      </w:r>
      <w:proofErr w:type="spellStart"/>
      <w:r w:rsidRPr="00575682">
        <w:rPr>
          <w:rStyle w:val="Nenhum"/>
          <w:rFonts w:ascii="Arial" w:hAnsi="Arial" w:cs="Arial"/>
          <w:sz w:val="20"/>
          <w:szCs w:val="20"/>
          <w:lang w:val="es-ES_tradnl"/>
        </w:rPr>
        <w:t>dicas</w:t>
      </w:r>
      <w:proofErr w:type="spellEnd"/>
      <w:r w:rsidRPr="00575682">
        <w:rPr>
          <w:rStyle w:val="Nenhum"/>
          <w:rFonts w:ascii="Arial" w:hAnsi="Arial" w:cs="Arial"/>
          <w:sz w:val="20"/>
          <w:szCs w:val="20"/>
          <w:lang w:val="es-ES_tradnl"/>
        </w:rPr>
        <w:t>;</w:t>
      </w:r>
    </w:p>
    <w:p w14:paraId="2B62D2E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b) Certidão negativa de débitos relativos aos tributos federais e à </w:t>
      </w:r>
      <w:r w:rsidRPr="00575682">
        <w:rPr>
          <w:rStyle w:val="Nenhum"/>
          <w:rFonts w:ascii="Arial" w:hAnsi="Arial" w:cs="Arial"/>
          <w:sz w:val="20"/>
          <w:szCs w:val="20"/>
        </w:rPr>
        <w:t>d</w:t>
      </w:r>
      <w:r w:rsidRPr="00575682">
        <w:rPr>
          <w:rStyle w:val="Hyperlink1"/>
          <w:sz w:val="20"/>
          <w:szCs w:val="20"/>
        </w:rPr>
        <w:t>ívida ativa da Uniã</w:t>
      </w:r>
      <w:r w:rsidRPr="00575682">
        <w:rPr>
          <w:rStyle w:val="Nenhum"/>
          <w:rFonts w:ascii="Arial" w:hAnsi="Arial" w:cs="Arial"/>
          <w:sz w:val="20"/>
          <w:szCs w:val="20"/>
          <w:lang w:val="it-IT"/>
        </w:rPr>
        <w:t>o;</w:t>
      </w:r>
    </w:p>
    <w:p w14:paraId="0941E6D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c) Prova de regularidade com o Fundo de Garantia do Tempo de Serviço (FGTS);</w:t>
      </w:r>
    </w:p>
    <w:p w14:paraId="4041E12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lastRenderedPageBreak/>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66A81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e) Prova de inscrição no cadastro de contribuintes municipal ou estadual, relativo ao domicílio ou sede do licitante, pertinente ao seu ramo de atividade e compatível com o objeto contratual; </w:t>
      </w:r>
    </w:p>
    <w:p w14:paraId="0F4AA8C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f) Prova de regularidade com a Fazenda Estadual do domicílio ou sede do licitante, relativa à atividade em cujo exercício contrata ou concorre;</w:t>
      </w:r>
    </w:p>
    <w:p w14:paraId="3E38FBB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g) Prova de regularidade com a Fazenda Municipal do domicílio ou sede do licitante, relativa à atividade em cujo exercício contrata ou concorre;</w:t>
      </w:r>
    </w:p>
    <w:p w14:paraId="2B1E2C4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h) Declaração de cumprimento ao disposto no Inciso XXXIII do artigo 7º da Constituição Federal e outras que forem necessárias. </w:t>
      </w:r>
    </w:p>
    <w:p w14:paraId="3F9620A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7D6F4D4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it-IT"/>
        </w:rPr>
        <w:t>Qualifica</w:t>
      </w:r>
      <w:r w:rsidRPr="00575682">
        <w:rPr>
          <w:rStyle w:val="Nenhum"/>
          <w:rFonts w:ascii="Arial" w:hAnsi="Arial" w:cs="Arial"/>
          <w:b/>
          <w:bCs/>
          <w:sz w:val="20"/>
          <w:szCs w:val="20"/>
          <w:lang w:val="pt-PT"/>
        </w:rPr>
        <w:t xml:space="preserve">ção Econômico-Financeira: </w:t>
      </w:r>
    </w:p>
    <w:p w14:paraId="31F3A55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a) Certidão negativa de falência expedida pelo distribuidor da sede do licitante;</w:t>
      </w:r>
    </w:p>
    <w:p w14:paraId="6B1B7FE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 xml:space="preserve">b) </w:t>
      </w:r>
      <w:proofErr w:type="spellStart"/>
      <w:r w:rsidRPr="00575682">
        <w:rPr>
          <w:rStyle w:val="Nenhum"/>
          <w:rFonts w:ascii="Arial" w:hAnsi="Arial" w:cs="Arial"/>
          <w:sz w:val="20"/>
          <w:szCs w:val="20"/>
        </w:rPr>
        <w:t>Balan</w:t>
      </w:r>
      <w:proofErr w:type="spellEnd"/>
      <w:r w:rsidRPr="00575682">
        <w:rPr>
          <w:rStyle w:val="Hyperlink1"/>
          <w:sz w:val="20"/>
          <w:szCs w:val="20"/>
        </w:rPr>
        <w:t>ç</w:t>
      </w:r>
      <w:r w:rsidRPr="00575682">
        <w:rPr>
          <w:rStyle w:val="Nenhum"/>
          <w:rFonts w:ascii="Arial" w:hAnsi="Arial" w:cs="Arial"/>
          <w:sz w:val="20"/>
          <w:szCs w:val="20"/>
          <w:lang w:val="it-IT"/>
        </w:rPr>
        <w:t>o patrimonial, demonstra</w:t>
      </w:r>
      <w:r w:rsidRPr="00575682">
        <w:rPr>
          <w:rStyle w:val="Hyperlink1"/>
          <w:sz w:val="20"/>
          <w:szCs w:val="20"/>
        </w:rPr>
        <w:t>ção de resultado de exercício e demais demonstraçõ</w:t>
      </w:r>
      <w:r w:rsidRPr="00575682">
        <w:rPr>
          <w:rStyle w:val="Nenhum"/>
          <w:rFonts w:ascii="Arial" w:hAnsi="Arial" w:cs="Arial"/>
          <w:sz w:val="20"/>
          <w:szCs w:val="20"/>
          <w:lang w:val="fr-FR"/>
        </w:rPr>
        <w:t>es cont</w:t>
      </w:r>
      <w:r w:rsidRPr="00575682">
        <w:rPr>
          <w:rStyle w:val="Hyperlink1"/>
          <w:sz w:val="20"/>
          <w:szCs w:val="20"/>
        </w:rPr>
        <w: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w:t>
      </w:r>
      <w:r w:rsidRPr="00575682">
        <w:rPr>
          <w:rStyle w:val="Nenhum"/>
          <w:rFonts w:ascii="Arial" w:hAnsi="Arial" w:cs="Arial"/>
          <w:sz w:val="20"/>
          <w:szCs w:val="20"/>
        </w:rPr>
        <w:t>s)</w:t>
      </w:r>
      <w:r w:rsidRPr="00575682">
        <w:rPr>
          <w:rStyle w:val="Hyperlink1"/>
          <w:sz w:val="20"/>
          <w:szCs w:val="20"/>
        </w:rPr>
        <w:t> meses da data de apresentação da proposta;</w:t>
      </w:r>
    </w:p>
    <w:p w14:paraId="1905C33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b.1) No caso de a pessoa jurídica ter sido constituí</w:t>
      </w:r>
      <w:r w:rsidRPr="00575682">
        <w:rPr>
          <w:rStyle w:val="Nenhum"/>
          <w:rFonts w:ascii="Arial" w:hAnsi="Arial" w:cs="Arial"/>
          <w:sz w:val="20"/>
          <w:szCs w:val="20"/>
          <w:lang w:val="da-DK"/>
        </w:rPr>
        <w:t>da h</w:t>
      </w:r>
      <w:r w:rsidRPr="00575682">
        <w:rPr>
          <w:rStyle w:val="Hyperlink1"/>
          <w:sz w:val="20"/>
          <w:szCs w:val="20"/>
        </w:rPr>
        <w:t xml:space="preserve">á menos de 2 (dois) anos, os documentos exigidos acima, limitar-se-á </w:t>
      </w:r>
      <w:r w:rsidRPr="00575682">
        <w:rPr>
          <w:rStyle w:val="Nenhum"/>
          <w:rFonts w:ascii="Arial" w:hAnsi="Arial" w:cs="Arial"/>
          <w:sz w:val="20"/>
          <w:szCs w:val="20"/>
        </w:rPr>
        <w:t xml:space="preserve">ao </w:t>
      </w:r>
      <w:r w:rsidRPr="00575682">
        <w:rPr>
          <w:rStyle w:val="Hyperlink1"/>
          <w:sz w:val="20"/>
          <w:szCs w:val="20"/>
        </w:rPr>
        <w:t>último exercí</w:t>
      </w:r>
      <w:proofErr w:type="spellStart"/>
      <w:r w:rsidRPr="00575682">
        <w:rPr>
          <w:rStyle w:val="Nenhum"/>
          <w:rFonts w:ascii="Arial" w:hAnsi="Arial" w:cs="Arial"/>
          <w:sz w:val="20"/>
          <w:szCs w:val="20"/>
          <w:lang w:val="es-ES_tradnl"/>
        </w:rPr>
        <w:t>cio</w:t>
      </w:r>
      <w:proofErr w:type="spellEnd"/>
      <w:r w:rsidRPr="00575682">
        <w:rPr>
          <w:rStyle w:val="Nenhum"/>
          <w:rFonts w:ascii="Arial" w:hAnsi="Arial" w:cs="Arial"/>
          <w:sz w:val="20"/>
          <w:szCs w:val="20"/>
          <w:lang w:val="es-ES_tradnl"/>
        </w:rPr>
        <w:t>;</w:t>
      </w:r>
    </w:p>
    <w:p w14:paraId="0D1DEA5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b.2) No caso de empresa constituída no exercício social vigente, admite-se a apresentaçã</w:t>
      </w:r>
      <w:r w:rsidRPr="00575682">
        <w:rPr>
          <w:rStyle w:val="Nenhum"/>
          <w:rFonts w:ascii="Arial" w:hAnsi="Arial" w:cs="Arial"/>
          <w:sz w:val="20"/>
          <w:szCs w:val="20"/>
          <w:lang w:val="es-ES_tradnl"/>
        </w:rPr>
        <w:t>o de balan</w:t>
      </w:r>
      <w:r w:rsidRPr="00575682">
        <w:rPr>
          <w:rStyle w:val="Hyperlink1"/>
          <w:sz w:val="20"/>
          <w:szCs w:val="20"/>
        </w:rPr>
        <w:t>ç</w:t>
      </w:r>
      <w:r w:rsidRPr="00575682">
        <w:rPr>
          <w:rStyle w:val="Nenhum"/>
          <w:rFonts w:ascii="Arial" w:hAnsi="Arial" w:cs="Arial"/>
          <w:sz w:val="20"/>
          <w:szCs w:val="20"/>
          <w:lang w:val="it-IT"/>
        </w:rPr>
        <w:t>o patrimonial e demonstra</w:t>
      </w:r>
      <w:r w:rsidRPr="00575682">
        <w:rPr>
          <w:rStyle w:val="Hyperlink1"/>
          <w:sz w:val="20"/>
          <w:szCs w:val="20"/>
        </w:rPr>
        <w:t>çõ</w:t>
      </w:r>
      <w:r w:rsidRPr="00575682">
        <w:rPr>
          <w:rStyle w:val="Nenhum"/>
          <w:rFonts w:ascii="Arial" w:hAnsi="Arial" w:cs="Arial"/>
          <w:sz w:val="20"/>
          <w:szCs w:val="20"/>
          <w:lang w:val="fr-FR"/>
        </w:rPr>
        <w:t>es cont</w:t>
      </w:r>
      <w:r w:rsidRPr="00575682">
        <w:rPr>
          <w:rStyle w:val="Hyperlink1"/>
          <w:sz w:val="20"/>
          <w:szCs w:val="20"/>
        </w:rPr>
        <w:t>ábeis referentes ao período de existência da sociedade;</w:t>
      </w:r>
    </w:p>
    <w:p w14:paraId="4FB5017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 xml:space="preserve">b.3) </w:t>
      </w:r>
      <w:r w:rsidRPr="00575682">
        <w:rPr>
          <w:rStyle w:val="Hyperlink1"/>
          <w:sz w:val="20"/>
          <w:szCs w:val="20"/>
        </w:rPr>
        <w:t>É admissível o balanç</w:t>
      </w:r>
      <w:r w:rsidRPr="00575682">
        <w:rPr>
          <w:rStyle w:val="Nenhum"/>
          <w:rFonts w:ascii="Arial" w:hAnsi="Arial" w:cs="Arial"/>
          <w:sz w:val="20"/>
          <w:szCs w:val="20"/>
          <w:lang w:val="it-IT"/>
        </w:rPr>
        <w:t>o intermedi</w:t>
      </w:r>
      <w:r w:rsidRPr="00575682">
        <w:rPr>
          <w:rStyle w:val="Hyperlink1"/>
          <w:sz w:val="20"/>
          <w:szCs w:val="20"/>
        </w:rPr>
        <w:t>ário, se decorrer de lei ou contrato/estatuto social;</w:t>
      </w:r>
    </w:p>
    <w:p w14:paraId="6E074DC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b.4) Caso o licitante seja cooperativa, tais documentos deverão ser acompanhados da ú</w:t>
      </w:r>
      <w:r w:rsidRPr="00575682">
        <w:rPr>
          <w:rStyle w:val="Nenhum"/>
          <w:rFonts w:ascii="Arial" w:hAnsi="Arial" w:cs="Arial"/>
          <w:sz w:val="20"/>
          <w:szCs w:val="20"/>
          <w:lang w:val="it-IT"/>
        </w:rPr>
        <w:t>ltima auditoria cont</w:t>
      </w:r>
      <w:r w:rsidRPr="00575682">
        <w:rPr>
          <w:rStyle w:val="Hyperlink1"/>
          <w:sz w:val="20"/>
          <w:szCs w:val="20"/>
        </w:rPr>
        <w:t>ábil-financeira, conforme dispõe o artigo 112 da Lei nº 5.764, de 1971, ou de uma declaração, sob as penas da lei, de que tal auditoria não foi exigida pelo ó</w:t>
      </w:r>
      <w:proofErr w:type="spellStart"/>
      <w:r w:rsidRPr="00575682">
        <w:rPr>
          <w:rStyle w:val="Nenhum"/>
          <w:rFonts w:ascii="Arial" w:hAnsi="Arial" w:cs="Arial"/>
          <w:sz w:val="20"/>
          <w:szCs w:val="20"/>
        </w:rPr>
        <w:t>rg</w:t>
      </w:r>
      <w:proofErr w:type="spellEnd"/>
      <w:r w:rsidRPr="00575682">
        <w:rPr>
          <w:rStyle w:val="Hyperlink1"/>
          <w:sz w:val="20"/>
          <w:szCs w:val="20"/>
        </w:rPr>
        <w:t>ão fiscalizador;</w:t>
      </w:r>
    </w:p>
    <w:p w14:paraId="2940F4E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c) Comprovação da boa situação financeira da empresa mediante obtenção de índices de Liquidez Geral (LG), Solvência Geral (SG) e Liquidez Corrente (LC), superiores a 1 (um), comprovados mediante a apresentação pelo licitante de balanç</w:t>
      </w:r>
      <w:r w:rsidRPr="00575682">
        <w:rPr>
          <w:rStyle w:val="Nenhum"/>
          <w:rFonts w:ascii="Arial" w:hAnsi="Arial" w:cs="Arial"/>
          <w:sz w:val="20"/>
          <w:szCs w:val="20"/>
          <w:lang w:val="it-IT"/>
        </w:rPr>
        <w:t>o patrimonial, demonstra</w:t>
      </w:r>
      <w:r w:rsidRPr="00575682">
        <w:rPr>
          <w:rStyle w:val="Hyperlink1"/>
          <w:sz w:val="20"/>
          <w:szCs w:val="20"/>
        </w:rPr>
        <w:t>ção de resultado de exercício e demais demonstraçõ</w:t>
      </w:r>
      <w:r w:rsidRPr="00575682">
        <w:rPr>
          <w:rStyle w:val="Nenhum"/>
          <w:rFonts w:ascii="Arial" w:hAnsi="Arial" w:cs="Arial"/>
          <w:sz w:val="20"/>
          <w:szCs w:val="20"/>
          <w:lang w:val="fr-FR"/>
        </w:rPr>
        <w:t>es cont</w:t>
      </w:r>
      <w:r w:rsidRPr="00575682">
        <w:rPr>
          <w:rStyle w:val="Hyperlink1"/>
          <w:sz w:val="20"/>
          <w:szCs w:val="20"/>
        </w:rPr>
        <w:t>ábeis dos 2 (dois) últimos exercícios sociais e obtidos pela aplicação das seguintes fó</w:t>
      </w:r>
      <w:proofErr w:type="spellStart"/>
      <w:r w:rsidRPr="00575682">
        <w:rPr>
          <w:rStyle w:val="Nenhum"/>
          <w:rFonts w:ascii="Arial" w:hAnsi="Arial" w:cs="Arial"/>
          <w:sz w:val="20"/>
          <w:szCs w:val="20"/>
          <w:lang w:val="es-ES_tradnl"/>
        </w:rPr>
        <w:t>rmulas</w:t>
      </w:r>
      <w:proofErr w:type="spellEnd"/>
      <w:r w:rsidRPr="00575682">
        <w:rPr>
          <w:rStyle w:val="Nenhum"/>
          <w:rFonts w:ascii="Arial" w:hAnsi="Arial" w:cs="Arial"/>
          <w:sz w:val="20"/>
          <w:szCs w:val="20"/>
          <w:lang w:val="es-ES_tradnl"/>
        </w:rPr>
        <w:t>:</w:t>
      </w:r>
    </w:p>
    <w:tbl>
      <w:tblPr>
        <w:tblStyle w:val="TableNormal"/>
        <w:tblW w:w="6629" w:type="dxa"/>
        <w:tblInd w:w="178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235"/>
        <w:gridCol w:w="2551"/>
        <w:gridCol w:w="1654"/>
        <w:gridCol w:w="189"/>
      </w:tblGrid>
      <w:tr w:rsidR="00723D72" w:rsidRPr="00575682" w14:paraId="535499ED" w14:textId="77777777" w:rsidTr="009E6A9E">
        <w:trPr>
          <w:gridAfter w:val="1"/>
          <w:wAfter w:w="189" w:type="dxa"/>
          <w:trHeight w:val="608"/>
        </w:trPr>
        <w:tc>
          <w:tcPr>
            <w:tcW w:w="2235" w:type="dxa"/>
            <w:vMerge w:val="restart"/>
            <w:tcBorders>
              <w:top w:val="nil"/>
              <w:left w:val="nil"/>
              <w:bottom w:val="nil"/>
              <w:right w:val="nil"/>
            </w:tcBorders>
            <w:shd w:val="clear" w:color="auto" w:fill="auto"/>
            <w:tcMar>
              <w:top w:w="80" w:type="dxa"/>
              <w:left w:w="80" w:type="dxa"/>
              <w:bottom w:w="80" w:type="dxa"/>
              <w:right w:w="80" w:type="dxa"/>
            </w:tcMar>
            <w:vAlign w:val="center"/>
          </w:tcPr>
          <w:p w14:paraId="3BFF7784" w14:textId="77777777" w:rsidR="00723D72" w:rsidRPr="00575682" w:rsidRDefault="00723D72" w:rsidP="007454F6">
            <w:pPr>
              <w:pStyle w:val="CorpoB"/>
              <w:tabs>
                <w:tab w:val="left" w:pos="720"/>
                <w:tab w:val="left" w:pos="1440"/>
                <w:tab w:val="left" w:pos="2160"/>
              </w:tabs>
              <w:spacing w:line="276" w:lineRule="auto"/>
              <w:jc w:val="both"/>
              <w:rPr>
                <w:rFonts w:ascii="Arial" w:hAnsi="Arial" w:cs="Arial"/>
                <w:sz w:val="20"/>
                <w:szCs w:val="20"/>
              </w:rPr>
            </w:pPr>
            <w:r w:rsidRPr="00575682">
              <w:rPr>
                <w:rStyle w:val="Nenhum"/>
                <w:rFonts w:ascii="Arial" w:hAnsi="Arial" w:cs="Arial"/>
                <w:sz w:val="20"/>
                <w:szCs w:val="20"/>
              </w:rPr>
              <w:t xml:space="preserve"> </w:t>
            </w:r>
            <w:r w:rsidRPr="00575682">
              <w:rPr>
                <w:rStyle w:val="Nenhum"/>
                <w:rFonts w:ascii="Arial" w:hAnsi="Arial" w:cs="Arial"/>
                <w:sz w:val="20"/>
                <w:szCs w:val="20"/>
                <w:lang w:val="pt-PT"/>
              </w:rPr>
              <w:t>LG =</w:t>
            </w:r>
          </w:p>
        </w:tc>
        <w:tc>
          <w:tcPr>
            <w:tcW w:w="4205" w:type="dxa"/>
            <w:gridSpan w:val="2"/>
            <w:tcBorders>
              <w:top w:val="nil"/>
              <w:left w:val="nil"/>
              <w:bottom w:val="single" w:sz="4" w:space="0" w:color="000000"/>
              <w:right w:val="nil"/>
            </w:tcBorders>
            <w:shd w:val="clear" w:color="auto" w:fill="auto"/>
            <w:tcMar>
              <w:top w:w="80" w:type="dxa"/>
              <w:left w:w="80" w:type="dxa"/>
              <w:bottom w:w="80" w:type="dxa"/>
              <w:right w:w="80" w:type="dxa"/>
            </w:tcMar>
          </w:tcPr>
          <w:p w14:paraId="5298CEA1" w14:textId="77777777" w:rsidR="00723D72" w:rsidRPr="00575682" w:rsidRDefault="00723D72" w:rsidP="007454F6">
            <w:pPr>
              <w:pStyle w:val="CorpoB"/>
              <w:tabs>
                <w:tab w:val="left" w:pos="720"/>
                <w:tab w:val="left" w:pos="1440"/>
                <w:tab w:val="left" w:pos="2160"/>
                <w:tab w:val="left" w:pos="2880"/>
                <w:tab w:val="left" w:pos="3600"/>
              </w:tabs>
              <w:spacing w:line="276" w:lineRule="auto"/>
              <w:jc w:val="both"/>
              <w:rPr>
                <w:rStyle w:val="Nenhum"/>
                <w:rFonts w:ascii="Arial" w:hAnsi="Arial" w:cs="Arial"/>
                <w:sz w:val="20"/>
                <w:szCs w:val="20"/>
                <w:lang w:val="pt-PT"/>
              </w:rPr>
            </w:pPr>
          </w:p>
          <w:p w14:paraId="4B3BE1DC" w14:textId="77777777" w:rsidR="00723D72" w:rsidRPr="00575682" w:rsidRDefault="00723D72" w:rsidP="007454F6">
            <w:pPr>
              <w:pStyle w:val="CorpoB"/>
              <w:tabs>
                <w:tab w:val="left" w:pos="720"/>
                <w:tab w:val="left" w:pos="1440"/>
                <w:tab w:val="left" w:pos="2160"/>
                <w:tab w:val="left" w:pos="2880"/>
                <w:tab w:val="left" w:pos="3600"/>
              </w:tabs>
              <w:spacing w:line="276" w:lineRule="auto"/>
              <w:jc w:val="both"/>
              <w:rPr>
                <w:rFonts w:ascii="Arial" w:hAnsi="Arial" w:cs="Arial"/>
                <w:sz w:val="20"/>
                <w:szCs w:val="20"/>
              </w:rPr>
            </w:pPr>
            <w:r w:rsidRPr="00575682">
              <w:rPr>
                <w:rStyle w:val="Nenhum"/>
                <w:rFonts w:ascii="Arial" w:hAnsi="Arial" w:cs="Arial"/>
                <w:sz w:val="20"/>
                <w:szCs w:val="20"/>
                <w:lang w:val="pt-PT"/>
              </w:rPr>
              <w:t>Ativo Circulante + Realizável a Longo Prazo</w:t>
            </w:r>
          </w:p>
        </w:tc>
      </w:tr>
      <w:tr w:rsidR="00723D72" w:rsidRPr="00575682" w14:paraId="40800BC5" w14:textId="77777777" w:rsidTr="009E6A9E">
        <w:trPr>
          <w:gridAfter w:val="1"/>
          <w:wAfter w:w="189" w:type="dxa"/>
          <w:trHeight w:val="658"/>
        </w:trPr>
        <w:tc>
          <w:tcPr>
            <w:tcW w:w="2235" w:type="dxa"/>
            <w:vMerge/>
            <w:tcBorders>
              <w:top w:val="nil"/>
              <w:left w:val="nil"/>
              <w:bottom w:val="nil"/>
              <w:right w:val="nil"/>
            </w:tcBorders>
            <w:shd w:val="clear" w:color="auto" w:fill="auto"/>
          </w:tcPr>
          <w:p w14:paraId="6FA1ED3D" w14:textId="77777777" w:rsidR="00723D72" w:rsidRPr="00575682" w:rsidRDefault="00723D72" w:rsidP="007454F6">
            <w:pPr>
              <w:spacing w:line="276" w:lineRule="auto"/>
              <w:jc w:val="both"/>
              <w:rPr>
                <w:rFonts w:ascii="Arial" w:hAnsi="Arial" w:cs="Arial"/>
                <w:sz w:val="20"/>
                <w:szCs w:val="20"/>
              </w:rPr>
            </w:pPr>
          </w:p>
        </w:tc>
        <w:tc>
          <w:tcPr>
            <w:tcW w:w="4205" w:type="dxa"/>
            <w:gridSpan w:val="2"/>
            <w:tcBorders>
              <w:top w:val="single" w:sz="4" w:space="0" w:color="000000"/>
              <w:left w:val="nil"/>
              <w:bottom w:val="nil"/>
              <w:right w:val="nil"/>
            </w:tcBorders>
            <w:shd w:val="clear" w:color="auto" w:fill="auto"/>
            <w:tcMar>
              <w:top w:w="80" w:type="dxa"/>
              <w:left w:w="80" w:type="dxa"/>
              <w:bottom w:w="80" w:type="dxa"/>
              <w:right w:w="80" w:type="dxa"/>
            </w:tcMar>
          </w:tcPr>
          <w:p w14:paraId="32173CB0" w14:textId="77777777" w:rsidR="00723D72" w:rsidRPr="00575682" w:rsidRDefault="00723D72" w:rsidP="007454F6">
            <w:pPr>
              <w:pStyle w:val="CorpoB"/>
              <w:tabs>
                <w:tab w:val="left" w:pos="720"/>
                <w:tab w:val="left" w:pos="1440"/>
                <w:tab w:val="left" w:pos="2160"/>
                <w:tab w:val="left" w:pos="2880"/>
                <w:tab w:val="left" w:pos="3600"/>
              </w:tabs>
              <w:spacing w:line="276" w:lineRule="auto"/>
              <w:jc w:val="both"/>
              <w:rPr>
                <w:rFonts w:ascii="Arial" w:hAnsi="Arial" w:cs="Arial"/>
                <w:sz w:val="20"/>
                <w:szCs w:val="20"/>
              </w:rPr>
            </w:pPr>
            <w:r w:rsidRPr="00575682">
              <w:rPr>
                <w:rStyle w:val="Nenhum"/>
                <w:rFonts w:ascii="Arial" w:hAnsi="Arial" w:cs="Arial"/>
                <w:sz w:val="20"/>
                <w:szCs w:val="20"/>
                <w:lang w:val="pt-PT"/>
              </w:rPr>
              <w:t>Passivo Circulante + Passivo Não Circulante</w:t>
            </w:r>
          </w:p>
        </w:tc>
      </w:tr>
      <w:tr w:rsidR="00723D72" w:rsidRPr="00575682" w14:paraId="3C0EE0B5" w14:textId="77777777" w:rsidTr="009E6A9E">
        <w:trPr>
          <w:trHeight w:val="287"/>
        </w:trPr>
        <w:tc>
          <w:tcPr>
            <w:tcW w:w="2235" w:type="dxa"/>
            <w:vMerge w:val="restart"/>
            <w:tcBorders>
              <w:top w:val="nil"/>
              <w:left w:val="nil"/>
              <w:bottom w:val="nil"/>
              <w:right w:val="nil"/>
            </w:tcBorders>
            <w:shd w:val="clear" w:color="auto" w:fill="auto"/>
            <w:tcMar>
              <w:top w:w="80" w:type="dxa"/>
              <w:left w:w="80" w:type="dxa"/>
              <w:bottom w:w="80" w:type="dxa"/>
              <w:right w:w="80" w:type="dxa"/>
            </w:tcMar>
            <w:vAlign w:val="center"/>
          </w:tcPr>
          <w:p w14:paraId="0B506A9F" w14:textId="77777777" w:rsidR="00723D72" w:rsidRPr="00575682" w:rsidRDefault="00723D72" w:rsidP="007454F6">
            <w:pPr>
              <w:pStyle w:val="CorpoB"/>
              <w:tabs>
                <w:tab w:val="left" w:pos="720"/>
                <w:tab w:val="left" w:pos="1440"/>
                <w:tab w:val="left" w:pos="2160"/>
              </w:tabs>
              <w:spacing w:line="276" w:lineRule="auto"/>
              <w:jc w:val="both"/>
              <w:rPr>
                <w:rFonts w:ascii="Arial" w:hAnsi="Arial" w:cs="Arial"/>
                <w:sz w:val="20"/>
                <w:szCs w:val="20"/>
              </w:rPr>
            </w:pPr>
            <w:r w:rsidRPr="00575682">
              <w:rPr>
                <w:rStyle w:val="Nenhum"/>
                <w:rFonts w:ascii="Arial" w:hAnsi="Arial" w:cs="Arial"/>
                <w:sz w:val="20"/>
                <w:szCs w:val="20"/>
                <w:lang w:val="pt-PT"/>
              </w:rPr>
              <w:t>SG =</w:t>
            </w:r>
          </w:p>
        </w:tc>
        <w:tc>
          <w:tcPr>
            <w:tcW w:w="4394" w:type="dxa"/>
            <w:gridSpan w:val="3"/>
            <w:tcBorders>
              <w:top w:val="nil"/>
              <w:left w:val="nil"/>
              <w:bottom w:val="single" w:sz="4" w:space="0" w:color="000000"/>
              <w:right w:val="nil"/>
            </w:tcBorders>
            <w:shd w:val="clear" w:color="auto" w:fill="auto"/>
            <w:tcMar>
              <w:top w:w="80" w:type="dxa"/>
              <w:left w:w="80" w:type="dxa"/>
              <w:bottom w:w="80" w:type="dxa"/>
              <w:right w:w="80" w:type="dxa"/>
            </w:tcMar>
          </w:tcPr>
          <w:p w14:paraId="27171860" w14:textId="77777777" w:rsidR="00723D72" w:rsidRPr="00575682" w:rsidRDefault="00723D72" w:rsidP="007454F6">
            <w:pPr>
              <w:pStyle w:val="CorpoB"/>
              <w:tabs>
                <w:tab w:val="left" w:pos="720"/>
                <w:tab w:val="left" w:pos="1440"/>
                <w:tab w:val="left" w:pos="2160"/>
                <w:tab w:val="left" w:pos="2880"/>
                <w:tab w:val="left" w:pos="3600"/>
                <w:tab w:val="left" w:pos="4320"/>
              </w:tabs>
              <w:spacing w:line="276" w:lineRule="auto"/>
              <w:jc w:val="both"/>
              <w:rPr>
                <w:rFonts w:ascii="Arial" w:hAnsi="Arial" w:cs="Arial"/>
                <w:sz w:val="20"/>
                <w:szCs w:val="20"/>
              </w:rPr>
            </w:pPr>
            <w:r w:rsidRPr="00575682">
              <w:rPr>
                <w:rStyle w:val="Nenhum"/>
                <w:rFonts w:ascii="Arial" w:hAnsi="Arial" w:cs="Arial"/>
                <w:sz w:val="20"/>
                <w:szCs w:val="20"/>
                <w:lang w:val="pt-PT"/>
              </w:rPr>
              <w:t>Ativo Total</w:t>
            </w:r>
          </w:p>
        </w:tc>
      </w:tr>
      <w:tr w:rsidR="00723D72" w:rsidRPr="00575682" w14:paraId="07E4550A" w14:textId="77777777" w:rsidTr="009E6A9E">
        <w:trPr>
          <w:trHeight w:val="658"/>
        </w:trPr>
        <w:tc>
          <w:tcPr>
            <w:tcW w:w="2235" w:type="dxa"/>
            <w:vMerge/>
            <w:tcBorders>
              <w:top w:val="nil"/>
              <w:left w:val="nil"/>
              <w:bottom w:val="nil"/>
              <w:right w:val="nil"/>
            </w:tcBorders>
            <w:shd w:val="clear" w:color="auto" w:fill="auto"/>
          </w:tcPr>
          <w:p w14:paraId="21CF64AF" w14:textId="77777777" w:rsidR="00723D72" w:rsidRPr="00575682" w:rsidRDefault="00723D72" w:rsidP="007454F6">
            <w:pPr>
              <w:spacing w:line="276" w:lineRule="auto"/>
              <w:jc w:val="both"/>
              <w:rPr>
                <w:rFonts w:ascii="Arial" w:hAnsi="Arial" w:cs="Arial"/>
                <w:sz w:val="20"/>
                <w:szCs w:val="20"/>
              </w:rPr>
            </w:pPr>
          </w:p>
        </w:tc>
        <w:tc>
          <w:tcPr>
            <w:tcW w:w="4394" w:type="dxa"/>
            <w:gridSpan w:val="3"/>
            <w:tcBorders>
              <w:top w:val="single" w:sz="4" w:space="0" w:color="000000"/>
              <w:left w:val="nil"/>
              <w:bottom w:val="nil"/>
              <w:right w:val="nil"/>
            </w:tcBorders>
            <w:shd w:val="clear" w:color="auto" w:fill="auto"/>
            <w:tcMar>
              <w:top w:w="80" w:type="dxa"/>
              <w:left w:w="80" w:type="dxa"/>
              <w:bottom w:w="80" w:type="dxa"/>
              <w:right w:w="80" w:type="dxa"/>
            </w:tcMar>
          </w:tcPr>
          <w:p w14:paraId="2C565AC0" w14:textId="77777777" w:rsidR="00723D72" w:rsidRPr="00575682" w:rsidRDefault="00723D72" w:rsidP="007454F6">
            <w:pPr>
              <w:pStyle w:val="CorpoB"/>
              <w:tabs>
                <w:tab w:val="left" w:pos="720"/>
                <w:tab w:val="left" w:pos="1440"/>
                <w:tab w:val="left" w:pos="2160"/>
                <w:tab w:val="left" w:pos="2880"/>
                <w:tab w:val="left" w:pos="3600"/>
                <w:tab w:val="left" w:pos="4320"/>
              </w:tabs>
              <w:spacing w:line="276" w:lineRule="auto"/>
              <w:jc w:val="both"/>
              <w:rPr>
                <w:rFonts w:ascii="Arial" w:hAnsi="Arial" w:cs="Arial"/>
                <w:sz w:val="20"/>
                <w:szCs w:val="20"/>
              </w:rPr>
            </w:pPr>
            <w:r w:rsidRPr="00575682">
              <w:rPr>
                <w:rStyle w:val="Nenhum"/>
                <w:rFonts w:ascii="Arial" w:hAnsi="Arial" w:cs="Arial"/>
                <w:sz w:val="20"/>
                <w:szCs w:val="20"/>
                <w:lang w:val="pt-PT"/>
              </w:rPr>
              <w:t>Passivo Circulante + Passivo Não Circulante</w:t>
            </w:r>
          </w:p>
        </w:tc>
      </w:tr>
      <w:tr w:rsidR="00723D72" w:rsidRPr="00575682" w14:paraId="488C34E0" w14:textId="77777777" w:rsidTr="009E6A9E">
        <w:trPr>
          <w:gridAfter w:val="2"/>
          <w:wAfter w:w="1843" w:type="dxa"/>
          <w:trHeight w:val="287"/>
        </w:trPr>
        <w:tc>
          <w:tcPr>
            <w:tcW w:w="2235" w:type="dxa"/>
            <w:vMerge w:val="restart"/>
            <w:tcBorders>
              <w:top w:val="nil"/>
              <w:left w:val="nil"/>
              <w:bottom w:val="nil"/>
              <w:right w:val="nil"/>
            </w:tcBorders>
            <w:shd w:val="clear" w:color="auto" w:fill="auto"/>
            <w:tcMar>
              <w:top w:w="80" w:type="dxa"/>
              <w:left w:w="80" w:type="dxa"/>
              <w:bottom w:w="80" w:type="dxa"/>
              <w:right w:w="80" w:type="dxa"/>
            </w:tcMar>
            <w:vAlign w:val="center"/>
          </w:tcPr>
          <w:p w14:paraId="5D9F1994" w14:textId="77777777" w:rsidR="00723D72" w:rsidRPr="00575682" w:rsidRDefault="00723D72" w:rsidP="007454F6">
            <w:pPr>
              <w:pStyle w:val="CorpoB"/>
              <w:tabs>
                <w:tab w:val="left" w:pos="720"/>
                <w:tab w:val="left" w:pos="1440"/>
                <w:tab w:val="left" w:pos="2160"/>
              </w:tabs>
              <w:spacing w:line="276" w:lineRule="auto"/>
              <w:jc w:val="both"/>
              <w:rPr>
                <w:rFonts w:ascii="Arial" w:hAnsi="Arial" w:cs="Arial"/>
                <w:sz w:val="20"/>
                <w:szCs w:val="20"/>
              </w:rPr>
            </w:pPr>
            <w:r w:rsidRPr="00575682">
              <w:rPr>
                <w:rStyle w:val="Nenhum"/>
                <w:rFonts w:ascii="Arial" w:hAnsi="Arial" w:cs="Arial"/>
                <w:sz w:val="20"/>
                <w:szCs w:val="20"/>
                <w:lang w:val="pt-PT"/>
              </w:rPr>
              <w:t>LC =</w:t>
            </w:r>
          </w:p>
        </w:tc>
        <w:tc>
          <w:tcPr>
            <w:tcW w:w="2551" w:type="dxa"/>
            <w:tcBorders>
              <w:top w:val="nil"/>
              <w:left w:val="nil"/>
              <w:bottom w:val="single" w:sz="4" w:space="0" w:color="000000"/>
              <w:right w:val="nil"/>
            </w:tcBorders>
            <w:shd w:val="clear" w:color="auto" w:fill="auto"/>
            <w:tcMar>
              <w:top w:w="80" w:type="dxa"/>
              <w:left w:w="80" w:type="dxa"/>
              <w:bottom w:w="80" w:type="dxa"/>
              <w:right w:w="80" w:type="dxa"/>
            </w:tcMar>
          </w:tcPr>
          <w:p w14:paraId="3BA51E67" w14:textId="77777777" w:rsidR="00723D72" w:rsidRPr="00575682" w:rsidRDefault="00723D72" w:rsidP="007454F6">
            <w:pPr>
              <w:pStyle w:val="CorpoB"/>
              <w:tabs>
                <w:tab w:val="left" w:pos="720"/>
                <w:tab w:val="left" w:pos="1440"/>
                <w:tab w:val="left" w:pos="2160"/>
              </w:tabs>
              <w:spacing w:line="276" w:lineRule="auto"/>
              <w:jc w:val="both"/>
              <w:rPr>
                <w:rFonts w:ascii="Arial" w:hAnsi="Arial" w:cs="Arial"/>
                <w:sz w:val="20"/>
                <w:szCs w:val="20"/>
              </w:rPr>
            </w:pPr>
            <w:r w:rsidRPr="00575682">
              <w:rPr>
                <w:rStyle w:val="Nenhum"/>
                <w:rFonts w:ascii="Arial" w:hAnsi="Arial" w:cs="Arial"/>
                <w:sz w:val="20"/>
                <w:szCs w:val="20"/>
                <w:lang w:val="pt-PT"/>
              </w:rPr>
              <w:t>Ativo Circulante</w:t>
            </w:r>
          </w:p>
        </w:tc>
      </w:tr>
      <w:tr w:rsidR="00723D72" w:rsidRPr="00575682" w14:paraId="48973719" w14:textId="77777777" w:rsidTr="009E6A9E">
        <w:trPr>
          <w:gridAfter w:val="2"/>
          <w:wAfter w:w="1843" w:type="dxa"/>
          <w:trHeight w:val="337"/>
        </w:trPr>
        <w:tc>
          <w:tcPr>
            <w:tcW w:w="2235" w:type="dxa"/>
            <w:vMerge/>
            <w:tcBorders>
              <w:top w:val="nil"/>
              <w:left w:val="nil"/>
              <w:bottom w:val="nil"/>
              <w:right w:val="nil"/>
            </w:tcBorders>
            <w:shd w:val="clear" w:color="auto" w:fill="auto"/>
          </w:tcPr>
          <w:p w14:paraId="45D55EF3" w14:textId="77777777" w:rsidR="00723D72" w:rsidRPr="00575682" w:rsidRDefault="00723D72" w:rsidP="007454F6">
            <w:pPr>
              <w:spacing w:line="276" w:lineRule="auto"/>
              <w:jc w:val="both"/>
              <w:rPr>
                <w:rFonts w:ascii="Arial" w:hAnsi="Arial" w:cs="Arial"/>
                <w:sz w:val="20"/>
                <w:szCs w:val="20"/>
              </w:rPr>
            </w:pPr>
          </w:p>
        </w:tc>
        <w:tc>
          <w:tcPr>
            <w:tcW w:w="2551" w:type="dxa"/>
            <w:tcBorders>
              <w:top w:val="single" w:sz="4" w:space="0" w:color="000000"/>
              <w:left w:val="nil"/>
              <w:bottom w:val="nil"/>
              <w:right w:val="nil"/>
            </w:tcBorders>
            <w:shd w:val="clear" w:color="auto" w:fill="auto"/>
            <w:tcMar>
              <w:top w:w="80" w:type="dxa"/>
              <w:left w:w="80" w:type="dxa"/>
              <w:bottom w:w="80" w:type="dxa"/>
              <w:right w:w="80" w:type="dxa"/>
            </w:tcMar>
          </w:tcPr>
          <w:p w14:paraId="25A8677F" w14:textId="77777777" w:rsidR="00723D72" w:rsidRPr="00575682" w:rsidRDefault="00723D72" w:rsidP="007454F6">
            <w:pPr>
              <w:pStyle w:val="CorpoB"/>
              <w:tabs>
                <w:tab w:val="left" w:pos="720"/>
                <w:tab w:val="left" w:pos="1440"/>
                <w:tab w:val="left" w:pos="2160"/>
              </w:tabs>
              <w:spacing w:line="276" w:lineRule="auto"/>
              <w:jc w:val="both"/>
              <w:rPr>
                <w:rFonts w:ascii="Arial" w:hAnsi="Arial" w:cs="Arial"/>
                <w:sz w:val="20"/>
                <w:szCs w:val="20"/>
              </w:rPr>
            </w:pPr>
            <w:r w:rsidRPr="00575682">
              <w:rPr>
                <w:rStyle w:val="Nenhum"/>
                <w:rFonts w:ascii="Arial" w:hAnsi="Arial" w:cs="Arial"/>
                <w:sz w:val="20"/>
                <w:szCs w:val="20"/>
                <w:lang w:val="pt-PT"/>
              </w:rPr>
              <w:t>Passivo Circulante</w:t>
            </w:r>
          </w:p>
        </w:tc>
      </w:tr>
    </w:tbl>
    <w:p w14:paraId="6C298A4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c.1) As empresas criadas no exercício financeiro da licitação deverão atender a todas as exigências da habilitação e poderão substituir os demonstrativos contábeis pelo balanço de abertura. (Lei nº 14.133, de 2021, art. 65, §</w:t>
      </w:r>
      <w:r w:rsidRPr="00575682">
        <w:rPr>
          <w:rStyle w:val="Nenhum"/>
          <w:rFonts w:ascii="Arial" w:hAnsi="Arial" w:cs="Arial"/>
          <w:sz w:val="20"/>
          <w:szCs w:val="20"/>
        </w:rPr>
        <w:t>1</w:t>
      </w:r>
      <w:r w:rsidRPr="00575682">
        <w:rPr>
          <w:rStyle w:val="Hyperlink1"/>
          <w:sz w:val="20"/>
          <w:szCs w:val="20"/>
        </w:rPr>
        <w:t>º</w:t>
      </w:r>
      <w:r w:rsidRPr="00575682">
        <w:rPr>
          <w:rStyle w:val="Nenhum"/>
          <w:rFonts w:ascii="Arial" w:hAnsi="Arial" w:cs="Arial"/>
          <w:sz w:val="20"/>
          <w:szCs w:val="20"/>
          <w:lang w:val="it-IT"/>
        </w:rPr>
        <w:t>);</w:t>
      </w:r>
    </w:p>
    <w:p w14:paraId="10A9C71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 xml:space="preserve">c.2) O </w:t>
      </w:r>
      <w:proofErr w:type="spellStart"/>
      <w:r w:rsidRPr="00575682">
        <w:rPr>
          <w:rStyle w:val="Nenhum"/>
          <w:rFonts w:ascii="Arial" w:hAnsi="Arial" w:cs="Arial"/>
          <w:sz w:val="20"/>
          <w:szCs w:val="20"/>
        </w:rPr>
        <w:t>balan</w:t>
      </w:r>
      <w:proofErr w:type="spellEnd"/>
      <w:r w:rsidRPr="00575682">
        <w:rPr>
          <w:rStyle w:val="Hyperlink1"/>
          <w:sz w:val="20"/>
          <w:szCs w:val="20"/>
        </w:rPr>
        <w:t>ç</w:t>
      </w:r>
      <w:r w:rsidRPr="00575682">
        <w:rPr>
          <w:rStyle w:val="Nenhum"/>
          <w:rFonts w:ascii="Arial" w:hAnsi="Arial" w:cs="Arial"/>
          <w:sz w:val="20"/>
          <w:szCs w:val="20"/>
          <w:lang w:val="it-IT"/>
        </w:rPr>
        <w:t>o patrimonial, demonstra</w:t>
      </w:r>
      <w:r w:rsidRPr="00575682">
        <w:rPr>
          <w:rStyle w:val="Hyperlink1"/>
          <w:sz w:val="20"/>
          <w:szCs w:val="20"/>
        </w:rPr>
        <w:t>ção de resultado de exercício e demais demonstraçõ</w:t>
      </w:r>
      <w:r w:rsidRPr="00575682">
        <w:rPr>
          <w:rStyle w:val="Nenhum"/>
          <w:rFonts w:ascii="Arial" w:hAnsi="Arial" w:cs="Arial"/>
          <w:sz w:val="20"/>
          <w:szCs w:val="20"/>
          <w:lang w:val="fr-FR"/>
        </w:rPr>
        <w:t>es cont</w:t>
      </w:r>
      <w:r w:rsidRPr="00575682">
        <w:rPr>
          <w:rStyle w:val="Hyperlink1"/>
          <w:sz w:val="20"/>
          <w:szCs w:val="20"/>
        </w:rPr>
        <w:t>ábeis limitar-se-ão ao último exercício no caso de a pessoa jurídica ter sido constituí</w:t>
      </w:r>
      <w:r w:rsidRPr="00575682">
        <w:rPr>
          <w:rStyle w:val="Nenhum"/>
          <w:rFonts w:ascii="Arial" w:hAnsi="Arial" w:cs="Arial"/>
          <w:sz w:val="20"/>
          <w:szCs w:val="20"/>
          <w:lang w:val="da-DK"/>
        </w:rPr>
        <w:t>da h</w:t>
      </w:r>
      <w:r w:rsidRPr="00575682">
        <w:rPr>
          <w:rStyle w:val="Hyperlink1"/>
          <w:sz w:val="20"/>
          <w:szCs w:val="20"/>
        </w:rPr>
        <w:t>á menos de 2 (dois) anos. (Lei nº 14.133, de 2021, art. 69, §</w:t>
      </w:r>
      <w:r w:rsidRPr="00575682">
        <w:rPr>
          <w:rStyle w:val="Nenhum"/>
          <w:rFonts w:ascii="Arial" w:hAnsi="Arial" w:cs="Arial"/>
          <w:sz w:val="20"/>
          <w:szCs w:val="20"/>
        </w:rPr>
        <w:t>6</w:t>
      </w:r>
      <w:r w:rsidRPr="00575682">
        <w:rPr>
          <w:rStyle w:val="Hyperlink1"/>
          <w:sz w:val="20"/>
          <w:szCs w:val="20"/>
        </w:rPr>
        <w:t>º</w:t>
      </w:r>
      <w:r w:rsidRPr="00575682">
        <w:rPr>
          <w:rStyle w:val="Nenhum"/>
          <w:rFonts w:ascii="Arial" w:hAnsi="Arial" w:cs="Arial"/>
          <w:sz w:val="20"/>
          <w:szCs w:val="20"/>
        </w:rPr>
        <w:t>)</w:t>
      </w:r>
    </w:p>
    <w:p w14:paraId="5C47915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c.3) O atendimento dos í</w:t>
      </w:r>
      <w:proofErr w:type="spellStart"/>
      <w:r w:rsidRPr="00575682">
        <w:rPr>
          <w:rStyle w:val="Nenhum"/>
          <w:rFonts w:ascii="Arial" w:hAnsi="Arial" w:cs="Arial"/>
          <w:sz w:val="20"/>
          <w:szCs w:val="20"/>
          <w:lang w:val="es-ES_tradnl"/>
        </w:rPr>
        <w:t>ndices</w:t>
      </w:r>
      <w:proofErr w:type="spellEnd"/>
      <w:r w:rsidRPr="00575682">
        <w:rPr>
          <w:rStyle w:val="Nenhum"/>
          <w:rFonts w:ascii="Arial" w:hAnsi="Arial" w:cs="Arial"/>
          <w:sz w:val="20"/>
          <w:szCs w:val="20"/>
          <w:lang w:val="es-ES_tradnl"/>
        </w:rPr>
        <w:t xml:space="preserve"> </w:t>
      </w:r>
      <w:proofErr w:type="spellStart"/>
      <w:r w:rsidRPr="00575682">
        <w:rPr>
          <w:rStyle w:val="Nenhum"/>
          <w:rFonts w:ascii="Arial" w:hAnsi="Arial" w:cs="Arial"/>
          <w:sz w:val="20"/>
          <w:szCs w:val="20"/>
          <w:lang w:val="es-ES_tradnl"/>
        </w:rPr>
        <w:t>econ</w:t>
      </w:r>
      <w:proofErr w:type="spellEnd"/>
      <w:r w:rsidRPr="00575682">
        <w:rPr>
          <w:rStyle w:val="Hyperlink1"/>
          <w:sz w:val="20"/>
          <w:szCs w:val="20"/>
        </w:rPr>
        <w:t>ômicos previstos neste item deverá ser atestado mediante declaração assinada por profissional habilitado da á</w:t>
      </w:r>
      <w:proofErr w:type="spellStart"/>
      <w:r w:rsidRPr="00575682">
        <w:rPr>
          <w:rStyle w:val="Nenhum"/>
          <w:rFonts w:ascii="Arial" w:hAnsi="Arial" w:cs="Arial"/>
          <w:sz w:val="20"/>
          <w:szCs w:val="20"/>
        </w:rPr>
        <w:t>rea</w:t>
      </w:r>
      <w:proofErr w:type="spellEnd"/>
      <w:r w:rsidRPr="00575682">
        <w:rPr>
          <w:rStyle w:val="Nenhum"/>
          <w:rFonts w:ascii="Arial" w:hAnsi="Arial" w:cs="Arial"/>
          <w:sz w:val="20"/>
          <w:szCs w:val="20"/>
        </w:rPr>
        <w:t xml:space="preserve"> </w:t>
      </w:r>
      <w:proofErr w:type="spellStart"/>
      <w:r w:rsidRPr="00575682">
        <w:rPr>
          <w:rStyle w:val="Nenhum"/>
          <w:rFonts w:ascii="Arial" w:hAnsi="Arial" w:cs="Arial"/>
          <w:sz w:val="20"/>
          <w:szCs w:val="20"/>
        </w:rPr>
        <w:t>cont</w:t>
      </w:r>
      <w:proofErr w:type="spellEnd"/>
      <w:r w:rsidRPr="00575682">
        <w:rPr>
          <w:rStyle w:val="Hyperlink1"/>
          <w:sz w:val="20"/>
          <w:szCs w:val="20"/>
        </w:rPr>
        <w:t>ábil, apresentada pelo fornecedor.</w:t>
      </w:r>
    </w:p>
    <w:p w14:paraId="409FF4E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w:t>
      </w:r>
      <w:r w:rsidRPr="00575682">
        <w:rPr>
          <w:rStyle w:val="Hyperlink1"/>
          <w:sz w:val="20"/>
          <w:szCs w:val="20"/>
        </w:rPr>
        <w:lastRenderedPageBreak/>
        <w:t>empresas e não frustram ou restringem o caráter competitivo do certame, pois foram estabelecidos em patamares mínimos aceitáveis, com intuito de garantir a continuidade da execução dos serviços, objeto desta licitaçã</w:t>
      </w:r>
      <w:r w:rsidRPr="00575682">
        <w:rPr>
          <w:rStyle w:val="Nenhum"/>
          <w:rFonts w:ascii="Arial" w:hAnsi="Arial" w:cs="Arial"/>
          <w:sz w:val="20"/>
          <w:szCs w:val="20"/>
          <w:lang w:val="it-IT"/>
        </w:rPr>
        <w:t>o.</w:t>
      </w:r>
    </w:p>
    <w:p w14:paraId="5383E9A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Hyperlink1"/>
          <w:sz w:val="20"/>
          <w:szCs w:val="20"/>
        </w:rPr>
        <w:t>d) As empresas que apresentarem resultado inferior ou igual a 1 (um) em qualquer dos índices de Liquidez Geral (LG</w:t>
      </w:r>
      <w:r w:rsidRPr="00575682">
        <w:rPr>
          <w:rStyle w:val="Nenhum"/>
          <w:rFonts w:ascii="Arial" w:hAnsi="Arial" w:cs="Arial"/>
          <w:sz w:val="20"/>
          <w:szCs w:val="20"/>
          <w:shd w:val="clear" w:color="auto" w:fill="FFFFFF"/>
          <w:lang w:val="pt-PT"/>
        </w:rPr>
        <w:t>), Solvência Geral (SG) e Liquidez Corrente (LC), deverão comprovar patrimô</w:t>
      </w:r>
      <w:r w:rsidRPr="00575682">
        <w:rPr>
          <w:rStyle w:val="Nenhum"/>
          <w:rFonts w:ascii="Arial" w:hAnsi="Arial" w:cs="Arial"/>
          <w:sz w:val="20"/>
          <w:szCs w:val="20"/>
          <w:shd w:val="clear" w:color="auto" w:fill="FFFFFF"/>
          <w:lang w:val="it-IT"/>
        </w:rPr>
        <w:t>nio l</w:t>
      </w:r>
      <w:r w:rsidRPr="00575682">
        <w:rPr>
          <w:rStyle w:val="Nenhum"/>
          <w:rFonts w:ascii="Arial" w:hAnsi="Arial" w:cs="Arial"/>
          <w:sz w:val="20"/>
          <w:szCs w:val="20"/>
          <w:shd w:val="clear" w:color="auto" w:fill="FFFFFF"/>
          <w:lang w:val="pt-PT"/>
        </w:rPr>
        <w:t xml:space="preserve">íquido de </w:t>
      </w:r>
      <w:proofErr w:type="spellStart"/>
      <w:r w:rsidRPr="00575682">
        <w:rPr>
          <w:rStyle w:val="Nenhum"/>
          <w:rFonts w:ascii="Arial" w:hAnsi="Arial" w:cs="Arial"/>
          <w:sz w:val="20"/>
          <w:szCs w:val="20"/>
          <w:u w:color="FF0000"/>
          <w:shd w:val="clear" w:color="auto" w:fill="FFFFFF"/>
        </w:rPr>
        <w:t>at</w:t>
      </w:r>
      <w:proofErr w:type="spellEnd"/>
      <w:r w:rsidRPr="00575682">
        <w:rPr>
          <w:rStyle w:val="Nenhum"/>
          <w:rFonts w:ascii="Arial" w:hAnsi="Arial" w:cs="Arial"/>
          <w:sz w:val="20"/>
          <w:szCs w:val="20"/>
          <w:u w:color="FF0000"/>
          <w:shd w:val="clear" w:color="auto" w:fill="FFFFFF"/>
          <w:lang w:val="pt-PT"/>
        </w:rPr>
        <w:t xml:space="preserve">é </w:t>
      </w:r>
      <w:r w:rsidRPr="00575682">
        <w:rPr>
          <w:rStyle w:val="Nenhum"/>
          <w:rFonts w:ascii="Arial" w:hAnsi="Arial" w:cs="Arial"/>
          <w:sz w:val="20"/>
          <w:szCs w:val="20"/>
          <w:u w:color="FF0000"/>
          <w:shd w:val="clear" w:color="auto" w:fill="FFFFFF"/>
        </w:rPr>
        <w:t xml:space="preserve">10%) </w:t>
      </w:r>
      <w:r w:rsidRPr="00575682">
        <w:rPr>
          <w:rStyle w:val="Nenhum"/>
          <w:rFonts w:ascii="Arial" w:hAnsi="Arial" w:cs="Arial"/>
          <w:sz w:val="20"/>
          <w:szCs w:val="20"/>
          <w:shd w:val="clear" w:color="auto" w:fill="FFFFFF"/>
          <w:lang w:val="pt-PT"/>
        </w:rPr>
        <w:t>do valor estimado da contratação ou do item pertinente.</w:t>
      </w:r>
    </w:p>
    <w:p w14:paraId="06A7CFC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EDA3DB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it-IT"/>
        </w:rPr>
        <w:t>Qualifica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 T</w:t>
      </w:r>
      <w:r w:rsidRPr="00575682">
        <w:rPr>
          <w:rStyle w:val="Nenhum"/>
          <w:rFonts w:ascii="Arial" w:hAnsi="Arial" w:cs="Arial"/>
          <w:b/>
          <w:bCs/>
          <w:sz w:val="20"/>
          <w:szCs w:val="20"/>
          <w:lang w:val="pt-PT"/>
        </w:rPr>
        <w:t>é</w:t>
      </w:r>
      <w:r w:rsidRPr="00575682">
        <w:rPr>
          <w:rStyle w:val="Nenhum"/>
          <w:rFonts w:ascii="Arial" w:hAnsi="Arial" w:cs="Arial"/>
          <w:b/>
          <w:bCs/>
          <w:sz w:val="20"/>
          <w:szCs w:val="20"/>
          <w:lang w:val="it-IT"/>
        </w:rPr>
        <w:t xml:space="preserve">cnica: </w:t>
      </w:r>
    </w:p>
    <w:p w14:paraId="457F439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it-IT"/>
        </w:rPr>
        <w:t>a) Apresenta</w:t>
      </w:r>
      <w:r w:rsidRPr="00575682">
        <w:rPr>
          <w:rStyle w:val="Hyperlink1"/>
          <w:sz w:val="20"/>
          <w:szCs w:val="20"/>
        </w:rPr>
        <w:t>ção de um ou mais atestados fornecidos por pessoas jurídicas de direito público ou privado, que comprove que a licitante executou ou está executando, de maneira satisfatória e a contento, fornecimentos da natureza e vulto similares com o objeto da presente licitaçã</w:t>
      </w:r>
      <w:r w:rsidRPr="00575682">
        <w:rPr>
          <w:rStyle w:val="Nenhum"/>
          <w:rFonts w:ascii="Arial" w:hAnsi="Arial" w:cs="Arial"/>
          <w:sz w:val="20"/>
          <w:szCs w:val="20"/>
          <w:lang w:val="it-IT"/>
        </w:rPr>
        <w:t xml:space="preserve">o; </w:t>
      </w:r>
    </w:p>
    <w:p w14:paraId="3E50E01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a.1) Ser</w:t>
      </w:r>
      <w:r w:rsidRPr="00575682">
        <w:rPr>
          <w:rStyle w:val="Hyperlink1"/>
          <w:sz w:val="20"/>
          <w:szCs w:val="20"/>
        </w:rPr>
        <w:t>á admitida, para fins de comprovação de quantitativo mínimo, a apresentação e o somatório de diferentes atestados executados de forma concomitante.</w:t>
      </w:r>
    </w:p>
    <w:p w14:paraId="3FB1528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Os atestados de capacidade técnica poderão ser apresentados em nome da matriz ou da filial do fornecedor.</w:t>
      </w:r>
    </w:p>
    <w:p w14:paraId="10B706A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Hyperlink1"/>
          <w:sz w:val="20"/>
          <w:szCs w:val="20"/>
        </w:rPr>
        <w:t xml:space="preserve">a.2) O fornecedor disponibilizará todas as informações necessárias à </w:t>
      </w:r>
      <w:r w:rsidRPr="00575682">
        <w:rPr>
          <w:rStyle w:val="Nenhum"/>
          <w:rFonts w:ascii="Arial" w:hAnsi="Arial" w:cs="Arial"/>
          <w:sz w:val="20"/>
          <w:szCs w:val="20"/>
          <w:lang w:val="it-IT"/>
        </w:rPr>
        <w:t>comprova</w:t>
      </w:r>
      <w:r w:rsidRPr="00575682">
        <w:rPr>
          <w:rStyle w:val="Hyperlink1"/>
          <w:sz w:val="20"/>
          <w:szCs w:val="20"/>
        </w:rPr>
        <w:t xml:space="preserve">ção da legitimidade dos atestados, apresentando, </w:t>
      </w:r>
      <w:r w:rsidRPr="00575682">
        <w:rPr>
          <w:rStyle w:val="Nenhum"/>
          <w:rFonts w:ascii="Arial" w:hAnsi="Arial" w:cs="Arial"/>
          <w:b/>
          <w:bCs/>
          <w:sz w:val="20"/>
          <w:szCs w:val="20"/>
          <w:lang w:val="pt-PT"/>
        </w:rPr>
        <w:t>quando solicitado pela Administraçã</w:t>
      </w:r>
      <w:r w:rsidRPr="00575682">
        <w:rPr>
          <w:rStyle w:val="Nenhum"/>
          <w:rFonts w:ascii="Arial" w:hAnsi="Arial" w:cs="Arial"/>
          <w:b/>
          <w:bCs/>
          <w:sz w:val="20"/>
          <w:szCs w:val="20"/>
        </w:rPr>
        <w:t>o</w:t>
      </w:r>
      <w:r w:rsidRPr="00575682">
        <w:rPr>
          <w:rStyle w:val="Nenhum"/>
          <w:rFonts w:ascii="Arial" w:hAnsi="Arial" w:cs="Arial"/>
          <w:sz w:val="20"/>
          <w:szCs w:val="20"/>
        </w:rPr>
        <w:t>, c</w:t>
      </w:r>
      <w:r w:rsidRPr="00575682">
        <w:rPr>
          <w:rStyle w:val="Hyperlink1"/>
          <w:sz w:val="20"/>
          <w:szCs w:val="20"/>
        </w:rPr>
        <w:t>ópia do contrato que deu suporte à contrataçã</w:t>
      </w:r>
      <w:r w:rsidRPr="00575682">
        <w:rPr>
          <w:rStyle w:val="Nenhum"/>
          <w:rFonts w:ascii="Arial" w:hAnsi="Arial" w:cs="Arial"/>
          <w:sz w:val="20"/>
          <w:szCs w:val="20"/>
          <w:lang w:val="es-ES_tradnl"/>
        </w:rPr>
        <w:t xml:space="preserve">o, </w:t>
      </w:r>
      <w:proofErr w:type="spellStart"/>
      <w:r w:rsidRPr="00575682">
        <w:rPr>
          <w:rStyle w:val="Nenhum"/>
          <w:rFonts w:ascii="Arial" w:hAnsi="Arial" w:cs="Arial"/>
          <w:sz w:val="20"/>
          <w:szCs w:val="20"/>
          <w:lang w:val="es-ES_tradnl"/>
        </w:rPr>
        <w:t>endere</w:t>
      </w:r>
      <w:proofErr w:type="spellEnd"/>
      <w:r w:rsidRPr="00575682">
        <w:rPr>
          <w:rStyle w:val="Hyperlink1"/>
          <w:sz w:val="20"/>
          <w:szCs w:val="20"/>
        </w:rPr>
        <w:t>ço atual da contratante e local em que foi executado o objeto contratado, dentre outros documentos.</w:t>
      </w:r>
    </w:p>
    <w:p w14:paraId="58868B0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3C8FA5DE"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9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rPr>
        <w:t>FORMAS E CRIT</w:t>
      </w:r>
      <w:r w:rsidRPr="00575682">
        <w:rPr>
          <w:rStyle w:val="Nenhum"/>
          <w:rFonts w:ascii="Arial" w:hAnsi="Arial" w:cs="Arial"/>
          <w:b/>
          <w:bCs/>
          <w:sz w:val="20"/>
          <w:szCs w:val="20"/>
          <w:lang w:val="pt-PT"/>
        </w:rPr>
        <w:t>É</w:t>
      </w:r>
      <w:r w:rsidRPr="00575682">
        <w:rPr>
          <w:rStyle w:val="Nenhum"/>
          <w:rFonts w:ascii="Arial" w:hAnsi="Arial" w:cs="Arial"/>
          <w:b/>
          <w:bCs/>
          <w:sz w:val="20"/>
          <w:szCs w:val="20"/>
          <w:lang w:val="es-ES_tradnl"/>
        </w:rPr>
        <w:t>RIOS DE SELE</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 DO FORNECEDOR:</w:t>
      </w:r>
    </w:p>
    <w:p w14:paraId="6DDAFCD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0522404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Hyperlink1"/>
          <w:sz w:val="20"/>
          <w:szCs w:val="20"/>
        </w:rPr>
        <w:t>9.1. A sel</w:t>
      </w:r>
      <w:r w:rsidRPr="00575682">
        <w:rPr>
          <w:rStyle w:val="Nenhum"/>
          <w:rFonts w:ascii="Arial" w:hAnsi="Arial" w:cs="Arial"/>
          <w:sz w:val="20"/>
          <w:szCs w:val="20"/>
          <w:shd w:val="clear" w:color="auto" w:fill="FFFFFF"/>
        </w:rPr>
        <w:t>e</w:t>
      </w:r>
      <w:r w:rsidRPr="00575682">
        <w:rPr>
          <w:rStyle w:val="Nenhum"/>
          <w:rFonts w:ascii="Arial" w:hAnsi="Arial" w:cs="Arial"/>
          <w:sz w:val="20"/>
          <w:szCs w:val="20"/>
          <w:shd w:val="clear" w:color="auto" w:fill="FFFFFF"/>
          <w:lang w:val="pt-PT"/>
        </w:rPr>
        <w:t>ção do fornecedor deverá ser realizada pela seleção da proposta mais vantajosa e que cumpra todos os requisitos previstos neste termo de referê</w:t>
      </w:r>
      <w:proofErr w:type="spellStart"/>
      <w:r w:rsidRPr="00575682">
        <w:rPr>
          <w:rStyle w:val="Nenhum"/>
          <w:rFonts w:ascii="Arial" w:hAnsi="Arial" w:cs="Arial"/>
          <w:sz w:val="20"/>
          <w:szCs w:val="20"/>
          <w:shd w:val="clear" w:color="auto" w:fill="FFFFFF"/>
          <w:lang w:val="es-ES_tradnl"/>
        </w:rPr>
        <w:t>ncia</w:t>
      </w:r>
      <w:proofErr w:type="spellEnd"/>
      <w:r w:rsidRPr="00575682">
        <w:rPr>
          <w:rStyle w:val="Nenhum"/>
          <w:rFonts w:ascii="Arial" w:hAnsi="Arial" w:cs="Arial"/>
          <w:sz w:val="20"/>
          <w:szCs w:val="20"/>
          <w:shd w:val="clear" w:color="auto" w:fill="FFFFFF"/>
          <w:lang w:val="es-ES_tradnl"/>
        </w:rPr>
        <w:t xml:space="preserve">, </w:t>
      </w:r>
    </w:p>
    <w:p w14:paraId="0E09005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 xml:space="preserve">9.2. O julgamento da proposta deverá ser do tipo </w:t>
      </w:r>
      <w:r w:rsidRPr="00575682">
        <w:rPr>
          <w:rStyle w:val="Nenhum"/>
          <w:rFonts w:ascii="Arial" w:hAnsi="Arial" w:cs="Arial"/>
          <w:b/>
          <w:sz w:val="20"/>
          <w:szCs w:val="20"/>
          <w:shd w:val="clear" w:color="auto" w:fill="FFFFFF"/>
          <w:lang w:val="pt-PT"/>
        </w:rPr>
        <w:t>MENOR PREÇ</w:t>
      </w:r>
      <w:r w:rsidRPr="00575682">
        <w:rPr>
          <w:rStyle w:val="Nenhum"/>
          <w:rFonts w:ascii="Arial" w:hAnsi="Arial" w:cs="Arial"/>
          <w:b/>
          <w:sz w:val="20"/>
          <w:szCs w:val="20"/>
          <w:shd w:val="clear" w:color="auto" w:fill="FFFFFF"/>
          <w:lang w:val="en-US"/>
        </w:rPr>
        <w:t>O POR LOTE</w:t>
      </w:r>
    </w:p>
    <w:p w14:paraId="0A5E0E6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color w:val="FF0000"/>
          <w:sz w:val="20"/>
          <w:szCs w:val="20"/>
          <w:u w:color="FF0000"/>
          <w:shd w:val="clear" w:color="auto" w:fill="FFFFFF"/>
        </w:rPr>
      </w:pPr>
      <w:r w:rsidRPr="00575682">
        <w:rPr>
          <w:rStyle w:val="Nenhum"/>
          <w:rFonts w:ascii="Arial" w:hAnsi="Arial" w:cs="Arial"/>
          <w:sz w:val="20"/>
          <w:szCs w:val="20"/>
          <w:shd w:val="clear" w:color="auto" w:fill="FFFFFF"/>
          <w:lang w:val="pt-PT"/>
        </w:rPr>
        <w:t xml:space="preserve">9.2.1. Para fins de controle de qualidade dos produtos, poderá </w:t>
      </w:r>
      <w:r w:rsidRPr="00575682">
        <w:rPr>
          <w:rStyle w:val="Nenhum"/>
          <w:rFonts w:ascii="Arial" w:hAnsi="Arial" w:cs="Arial"/>
          <w:sz w:val="20"/>
          <w:szCs w:val="20"/>
          <w:shd w:val="clear" w:color="auto" w:fill="FFFFFF"/>
        </w:rPr>
        <w:t>ser</w:t>
      </w:r>
      <w:r w:rsidRPr="00575682">
        <w:rPr>
          <w:rStyle w:val="Nenhum"/>
          <w:rFonts w:ascii="Arial" w:hAnsi="Arial" w:cs="Arial"/>
          <w:sz w:val="20"/>
          <w:szCs w:val="20"/>
          <w:shd w:val="clear" w:color="auto" w:fill="FFFFFF"/>
          <w:lang w:val="pt-PT"/>
        </w:rPr>
        <w:t>á requerida a apresentaçã</w:t>
      </w:r>
      <w:r w:rsidRPr="00575682">
        <w:rPr>
          <w:rStyle w:val="Nenhum"/>
          <w:rFonts w:ascii="Arial" w:hAnsi="Arial" w:cs="Arial"/>
          <w:sz w:val="20"/>
          <w:szCs w:val="20"/>
          <w:shd w:val="clear" w:color="auto" w:fill="FFFFFF"/>
          <w:lang w:val="es-ES_tradnl"/>
        </w:rPr>
        <w:t>o de laudos t</w:t>
      </w:r>
      <w:r w:rsidRPr="00575682">
        <w:rPr>
          <w:rStyle w:val="Nenhum"/>
          <w:rFonts w:ascii="Arial" w:hAnsi="Arial" w:cs="Arial"/>
          <w:sz w:val="20"/>
          <w:szCs w:val="20"/>
          <w:shd w:val="clear" w:color="auto" w:fill="FFFFFF"/>
          <w:lang w:val="pt-PT"/>
        </w:rPr>
        <w:t>écnicos originais ou em fotocópias autenticadas, atestando as características do produto, conforme especificações do Termo de Referência, ou ainda descritivo técnico detalhado com todas as exigências técnicas do objeto solicitado.</w:t>
      </w:r>
    </w:p>
    <w:p w14:paraId="555C2DC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9.2.2. Todas as despesas necessárias de qualquer natureza correlatas à amostra, laudos ou descritivos técnicos, incluindo transporte ou reposição do produto, correrão por conta da participante.</w:t>
      </w:r>
    </w:p>
    <w:p w14:paraId="4C54543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9.2.3. Em observância ao princípio da publicidade, todas as demais participantes poderão verificar a amostra e os documentos apresentados, bem como acompanhar a sua análise, mediante pedido de agendamento prévio junto ao Pregoeiro ou Agente de Contrataçã</w:t>
      </w:r>
      <w:r w:rsidRPr="00575682">
        <w:rPr>
          <w:rStyle w:val="Nenhum"/>
          <w:rFonts w:ascii="Arial" w:hAnsi="Arial" w:cs="Arial"/>
          <w:sz w:val="20"/>
          <w:szCs w:val="20"/>
          <w:shd w:val="clear" w:color="auto" w:fill="FFFFFF"/>
          <w:lang w:val="it-IT"/>
        </w:rPr>
        <w:t>o.</w:t>
      </w:r>
    </w:p>
    <w:p w14:paraId="5A300C5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rPr>
        <w:t>9.2.4. A n</w:t>
      </w:r>
      <w:r w:rsidRPr="00575682">
        <w:rPr>
          <w:rStyle w:val="Nenhum"/>
          <w:rFonts w:ascii="Arial" w:hAnsi="Arial" w:cs="Arial"/>
          <w:sz w:val="20"/>
          <w:szCs w:val="20"/>
          <w:shd w:val="clear" w:color="auto" w:fill="FFFFFF"/>
          <w:lang w:val="pt-PT"/>
        </w:rPr>
        <w:t>ão apresentação da amostra, do laudo e/ou do descritivo técnico ou se tais amostras e documentos não corresponderem à</w:t>
      </w:r>
      <w:r w:rsidRPr="00575682">
        <w:rPr>
          <w:rStyle w:val="Nenhum"/>
          <w:rFonts w:ascii="Arial" w:hAnsi="Arial" w:cs="Arial"/>
          <w:sz w:val="20"/>
          <w:szCs w:val="20"/>
          <w:shd w:val="clear" w:color="auto" w:fill="FFFFFF"/>
          <w:lang w:val="es-ES_tradnl"/>
        </w:rPr>
        <w:t>s especifica</w:t>
      </w:r>
      <w:r w:rsidRPr="00575682">
        <w:rPr>
          <w:rStyle w:val="Nenhum"/>
          <w:rFonts w:ascii="Arial" w:hAnsi="Arial" w:cs="Arial"/>
          <w:sz w:val="20"/>
          <w:szCs w:val="20"/>
          <w:shd w:val="clear" w:color="auto" w:fill="FFFFFF"/>
          <w:lang w:val="pt-PT"/>
        </w:rPr>
        <w:t>ções do Edital, quando solicitados, acarretará na desclassificação da empresa no LOTE cotado.</w:t>
      </w:r>
    </w:p>
    <w:p w14:paraId="005716B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shd w:val="clear" w:color="auto" w:fill="FFFFFF"/>
          <w:lang w:val="pt-PT"/>
        </w:rPr>
        <w:t>9.2.5. A exigência quanto às amostras, laudos e descritivos técnicos serã</w:t>
      </w:r>
      <w:r w:rsidRPr="00575682">
        <w:rPr>
          <w:rStyle w:val="Nenhum"/>
          <w:rFonts w:ascii="Arial" w:hAnsi="Arial" w:cs="Arial"/>
          <w:sz w:val="20"/>
          <w:szCs w:val="20"/>
          <w:shd w:val="clear" w:color="auto" w:fill="FFFFFF"/>
          <w:lang w:val="it-IT"/>
        </w:rPr>
        <w:t>o v</w:t>
      </w:r>
      <w:r w:rsidRPr="00575682">
        <w:rPr>
          <w:rStyle w:val="Nenhum"/>
          <w:rFonts w:ascii="Arial" w:hAnsi="Arial" w:cs="Arial"/>
          <w:sz w:val="20"/>
          <w:szCs w:val="20"/>
          <w:shd w:val="clear" w:color="auto" w:fill="FFFFFF"/>
          <w:lang w:val="pt-PT"/>
        </w:rPr>
        <w:t>álidos apenas para esta disputa e no lote participante, não sendo válida para a</w:t>
      </w:r>
      <w:r w:rsidRPr="00575682">
        <w:rPr>
          <w:rStyle w:val="Nenhum"/>
          <w:rFonts w:ascii="Arial" w:hAnsi="Arial" w:cs="Arial"/>
          <w:sz w:val="20"/>
          <w:szCs w:val="20"/>
          <w:lang w:val="pt-PT"/>
        </w:rPr>
        <w:t>proveitamento em demais compras.</w:t>
      </w:r>
    </w:p>
    <w:p w14:paraId="280F368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9.2.6. Para o exame da amostra, 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ão/entidade avaliador poderá, a seu crité</w:t>
      </w:r>
      <w:r w:rsidRPr="00575682">
        <w:rPr>
          <w:rStyle w:val="Nenhum"/>
          <w:rFonts w:ascii="Arial" w:hAnsi="Arial" w:cs="Arial"/>
          <w:sz w:val="20"/>
          <w:szCs w:val="20"/>
          <w:lang w:val="es-ES_tradnl"/>
        </w:rPr>
        <w:t xml:space="preserve">rio, solicitar </w:t>
      </w:r>
      <w:proofErr w:type="spellStart"/>
      <w:r w:rsidRPr="00575682">
        <w:rPr>
          <w:rStyle w:val="Nenhum"/>
          <w:rFonts w:ascii="Arial" w:hAnsi="Arial" w:cs="Arial"/>
          <w:sz w:val="20"/>
          <w:szCs w:val="20"/>
          <w:lang w:val="es-ES_tradnl"/>
        </w:rPr>
        <w:t>an</w:t>
      </w:r>
      <w:proofErr w:type="spellEnd"/>
      <w:r w:rsidRPr="00575682">
        <w:rPr>
          <w:rStyle w:val="Nenhum"/>
          <w:rFonts w:ascii="Arial" w:hAnsi="Arial" w:cs="Arial"/>
          <w:sz w:val="20"/>
          <w:szCs w:val="20"/>
          <w:lang w:val="pt-PT"/>
        </w:rPr>
        <w:t>á</w:t>
      </w:r>
      <w:r w:rsidRPr="00575682">
        <w:rPr>
          <w:rStyle w:val="Nenhum"/>
          <w:rFonts w:ascii="Arial" w:hAnsi="Arial" w:cs="Arial"/>
          <w:sz w:val="20"/>
          <w:szCs w:val="20"/>
          <w:lang w:val="fr-FR"/>
        </w:rPr>
        <w:t>lise t</w:t>
      </w:r>
      <w:r w:rsidRPr="00575682">
        <w:rPr>
          <w:rStyle w:val="Nenhum"/>
          <w:rFonts w:ascii="Arial" w:hAnsi="Arial" w:cs="Arial"/>
          <w:sz w:val="20"/>
          <w:szCs w:val="20"/>
          <w:lang w:val="pt-PT"/>
        </w:rPr>
        <w:t>é</w:t>
      </w:r>
      <w:r w:rsidRPr="00575682">
        <w:rPr>
          <w:rStyle w:val="Nenhum"/>
          <w:rFonts w:ascii="Arial" w:hAnsi="Arial" w:cs="Arial"/>
          <w:sz w:val="20"/>
          <w:szCs w:val="20"/>
          <w:lang w:val="it-IT"/>
        </w:rPr>
        <w:t>cnica.</w:t>
      </w:r>
    </w:p>
    <w:p w14:paraId="6AABE74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9.2.7 O critério de exame das amostras se restringe à </w:t>
      </w:r>
      <w:r w:rsidRPr="00575682">
        <w:rPr>
          <w:rStyle w:val="Nenhum"/>
          <w:rFonts w:ascii="Arial" w:hAnsi="Arial" w:cs="Arial"/>
          <w:sz w:val="20"/>
          <w:szCs w:val="20"/>
          <w:lang w:val="it-IT"/>
        </w:rPr>
        <w:t>verifica</w:t>
      </w:r>
      <w:r w:rsidRPr="00575682">
        <w:rPr>
          <w:rStyle w:val="Nenhum"/>
          <w:rFonts w:ascii="Arial" w:hAnsi="Arial" w:cs="Arial"/>
          <w:sz w:val="20"/>
          <w:szCs w:val="20"/>
          <w:lang w:val="pt-PT"/>
        </w:rPr>
        <w:t>ção da conformidade do bem ofertado, confrontado com as exigências técnicas expressas por parâmetros e padrão de desempenho constante no descritivo do Termo de Referência e às informaçõ</w:t>
      </w:r>
      <w:r w:rsidRPr="00575682">
        <w:rPr>
          <w:rStyle w:val="Nenhum"/>
          <w:rFonts w:ascii="Arial" w:hAnsi="Arial" w:cs="Arial"/>
          <w:sz w:val="20"/>
          <w:szCs w:val="20"/>
          <w:lang w:val="en-US"/>
        </w:rPr>
        <w:t>es t</w:t>
      </w:r>
      <w:r w:rsidRPr="00575682">
        <w:rPr>
          <w:rStyle w:val="Nenhum"/>
          <w:rFonts w:ascii="Arial" w:hAnsi="Arial" w:cs="Arial"/>
          <w:sz w:val="20"/>
          <w:szCs w:val="20"/>
          <w:lang w:val="pt-PT"/>
        </w:rPr>
        <w:t>écnicas prestadas pela participante.</w:t>
      </w:r>
    </w:p>
    <w:p w14:paraId="5FD3ADC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9.2.8. Quando a participante indicar a marca, o modelo e as especificaçõ</w:t>
      </w:r>
      <w:r w:rsidRPr="00575682">
        <w:rPr>
          <w:rStyle w:val="Nenhum"/>
          <w:rFonts w:ascii="Arial" w:hAnsi="Arial" w:cs="Arial"/>
          <w:sz w:val="20"/>
          <w:szCs w:val="20"/>
          <w:lang w:val="en-US"/>
        </w:rPr>
        <w:t>es t</w:t>
      </w:r>
      <w:r w:rsidRPr="00575682">
        <w:rPr>
          <w:rStyle w:val="Nenhum"/>
          <w:rFonts w:ascii="Arial" w:hAnsi="Arial" w:cs="Arial"/>
          <w:sz w:val="20"/>
          <w:szCs w:val="20"/>
          <w:lang w:val="pt-PT"/>
        </w:rPr>
        <w:t>écnicas do objeto, as amostras apresentadas devem ter as mesmas identificações daquelas preliminarmente estabelecidas pela participante e que foram informadas no sistema, salvo se o produto apresentado tenha, mediante ratificação da Administraçã</w:t>
      </w:r>
      <w:r w:rsidRPr="00575682">
        <w:rPr>
          <w:rStyle w:val="Nenhum"/>
          <w:rFonts w:ascii="Arial" w:hAnsi="Arial" w:cs="Arial"/>
          <w:sz w:val="20"/>
          <w:szCs w:val="20"/>
        </w:rPr>
        <w:t xml:space="preserve">o, </w:t>
      </w:r>
      <w:proofErr w:type="spellStart"/>
      <w:r w:rsidRPr="00575682">
        <w:rPr>
          <w:rStyle w:val="Nenhum"/>
          <w:rFonts w:ascii="Arial" w:hAnsi="Arial" w:cs="Arial"/>
          <w:sz w:val="20"/>
          <w:szCs w:val="20"/>
        </w:rPr>
        <w:t>caracter</w:t>
      </w:r>
      <w:proofErr w:type="spellEnd"/>
      <w:r w:rsidRPr="00575682">
        <w:rPr>
          <w:rStyle w:val="Nenhum"/>
          <w:rFonts w:ascii="Arial" w:hAnsi="Arial" w:cs="Arial"/>
          <w:sz w:val="20"/>
          <w:szCs w:val="20"/>
          <w:lang w:val="pt-PT"/>
        </w:rPr>
        <w:t>ísticas técnicas superiores.</w:t>
      </w:r>
    </w:p>
    <w:p w14:paraId="56BDE31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9.2.9. No caso em que a participante vencedora de qualquer dos lotes tenha suas amostras reprovadas, ou tenham sido entregues fora das especificações previstas neste Termo de Referência, sua proposta será desclassificada, sendo a participante classificada a seguir imediatamente chamada para substituir a desclassificada e assim sucessivamente, até que as amostras apresentadas sejam aceitas pela Administraçã</w:t>
      </w:r>
      <w:r w:rsidRPr="00575682">
        <w:rPr>
          <w:rStyle w:val="Nenhum"/>
          <w:rFonts w:ascii="Arial" w:hAnsi="Arial" w:cs="Arial"/>
          <w:sz w:val="20"/>
          <w:szCs w:val="20"/>
          <w:lang w:val="it-IT"/>
        </w:rPr>
        <w:t>o.</w:t>
      </w:r>
    </w:p>
    <w:p w14:paraId="4DBCB2C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9.2.10. A participante declarada vencedora deverá realizar as entregas do objeto somente de acordo com a(s) amostra(s) apresentada(s) e aprovada(s).</w:t>
      </w:r>
    </w:p>
    <w:p w14:paraId="5B227D1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9.2.11. As amostras serão fornecidas sem custo, no local indicado neste Termo, e aquelas que forem submetidas a testes, que impliquem na sua destruição ou inutilizaçã</w:t>
      </w:r>
      <w:r w:rsidRPr="00575682">
        <w:rPr>
          <w:rStyle w:val="Nenhum"/>
          <w:rFonts w:ascii="Arial" w:hAnsi="Arial" w:cs="Arial"/>
          <w:sz w:val="20"/>
          <w:szCs w:val="20"/>
          <w:lang w:val="it-IT"/>
        </w:rPr>
        <w:t>o, n</w:t>
      </w:r>
      <w:r w:rsidRPr="00575682">
        <w:rPr>
          <w:rStyle w:val="Nenhum"/>
          <w:rFonts w:ascii="Arial" w:hAnsi="Arial" w:cs="Arial"/>
          <w:sz w:val="20"/>
          <w:szCs w:val="20"/>
          <w:lang w:val="pt-PT"/>
        </w:rPr>
        <w:t>ã</w:t>
      </w:r>
      <w:r w:rsidRPr="00575682">
        <w:rPr>
          <w:rStyle w:val="Nenhum"/>
          <w:rFonts w:ascii="Arial" w:hAnsi="Arial" w:cs="Arial"/>
          <w:sz w:val="20"/>
          <w:szCs w:val="20"/>
          <w:lang w:val="es-ES_tradnl"/>
        </w:rPr>
        <w:t>o ser</w:t>
      </w:r>
      <w:r w:rsidRPr="00575682">
        <w:rPr>
          <w:rStyle w:val="Nenhum"/>
          <w:rFonts w:ascii="Arial" w:hAnsi="Arial" w:cs="Arial"/>
          <w:sz w:val="20"/>
          <w:szCs w:val="20"/>
          <w:lang w:val="pt-PT"/>
        </w:rPr>
        <w:t>ão devolvidas e/ou descontadas das quantidades a serem entregues.</w:t>
      </w:r>
    </w:p>
    <w:p w14:paraId="5524BEA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9.2.12. O prazo limite para retirada de amostras não utilizadas ou não aprovadas será de 30 (trinta) dias contados da data da homologação do certame.</w:t>
      </w:r>
    </w:p>
    <w:p w14:paraId="7DB3FA5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lastRenderedPageBreak/>
        <w:t>9.2.13. As amostras não aprovadas e não retiradas no prazo do item anterior poderão ser descartadas pelo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avaliador.</w:t>
      </w:r>
    </w:p>
    <w:p w14:paraId="7C96DED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9.2.14. As amostras aprovadas permanecerão sob a custódia do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avaliador para fins de aferição da regularidade do objeto quando da entrega, podendo ser descontados os itens da amostra do total a entregar, excetuada a hipótese prevista no item 9.2.13. Não ocorrendo o desconto, fica estabelecido o prazo máximo de 90 (noventa) dias para retirada das amostras, sendo que aquelas que não forem retiradas no prazo mencionado poderão ser descartadas pelo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avaliador.</w:t>
      </w:r>
    </w:p>
    <w:p w14:paraId="42F01A8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9.2.15. A apresentação e aceite das amostras e dos materiais não isenta nem diminui a responsabilidade do fornecedor nem a garantia dos produtos ofertados.</w:t>
      </w:r>
    </w:p>
    <w:p w14:paraId="1037667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 xml:space="preserve">9.2.16. A participante é </w:t>
      </w:r>
      <w:proofErr w:type="spellStart"/>
      <w:r w:rsidRPr="00575682">
        <w:rPr>
          <w:rStyle w:val="Nenhum"/>
          <w:rFonts w:ascii="Arial" w:hAnsi="Arial" w:cs="Arial"/>
          <w:sz w:val="20"/>
          <w:szCs w:val="20"/>
          <w:lang w:val="en-US"/>
        </w:rPr>
        <w:t>respons</w:t>
      </w:r>
      <w:proofErr w:type="spellEnd"/>
      <w:r w:rsidRPr="00575682">
        <w:rPr>
          <w:rStyle w:val="Nenhum"/>
          <w:rFonts w:ascii="Arial" w:hAnsi="Arial" w:cs="Arial"/>
          <w:sz w:val="20"/>
          <w:szCs w:val="20"/>
          <w:lang w:val="pt-PT"/>
        </w:rPr>
        <w:t>ável por quaisquer ônus decorrentes de marcas, registros e patentes do objeto proposto.</w:t>
      </w:r>
    </w:p>
    <w:p w14:paraId="3862DBD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4399980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9.3 GARANTIA DA PROPOSTA</w:t>
      </w:r>
    </w:p>
    <w:p w14:paraId="766B4B1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it-IT"/>
        </w:rPr>
      </w:pPr>
      <w:r w:rsidRPr="00575682">
        <w:rPr>
          <w:rStyle w:val="Nenhum"/>
          <w:rFonts w:ascii="Arial" w:hAnsi="Arial" w:cs="Arial"/>
          <w:sz w:val="20"/>
          <w:szCs w:val="20"/>
        </w:rPr>
        <w:t>9.3</w:t>
      </w:r>
      <w:r w:rsidRPr="00575682">
        <w:rPr>
          <w:rStyle w:val="Hyperlink1"/>
          <w:sz w:val="20"/>
          <w:szCs w:val="20"/>
        </w:rPr>
        <w:t>.</w:t>
      </w:r>
      <w:r w:rsidRPr="00575682">
        <w:rPr>
          <w:rStyle w:val="Nenhum"/>
          <w:rFonts w:ascii="Arial" w:hAnsi="Arial" w:cs="Arial"/>
          <w:sz w:val="20"/>
          <w:szCs w:val="20"/>
          <w:lang w:val="ru-RU"/>
        </w:rPr>
        <w:t>1 N</w:t>
      </w:r>
      <w:r w:rsidRPr="00575682">
        <w:rPr>
          <w:rStyle w:val="Hyperlink1"/>
          <w:sz w:val="20"/>
          <w:szCs w:val="20"/>
        </w:rPr>
        <w:t>ã</w:t>
      </w:r>
      <w:r w:rsidRPr="00575682">
        <w:rPr>
          <w:rStyle w:val="Nenhum"/>
          <w:rFonts w:ascii="Arial" w:hAnsi="Arial" w:cs="Arial"/>
          <w:sz w:val="20"/>
          <w:szCs w:val="20"/>
          <w:lang w:val="es-ES_tradnl"/>
        </w:rPr>
        <w:t>o ser</w:t>
      </w:r>
      <w:r w:rsidRPr="00575682">
        <w:rPr>
          <w:rStyle w:val="Hyperlink1"/>
          <w:sz w:val="20"/>
          <w:szCs w:val="20"/>
        </w:rPr>
        <w:t>á exigida, no momento da apresentação da proposta, a comprovação do recolhimento de quantia a título de garantia de proposta, como requisito de pré</w:t>
      </w:r>
      <w:r w:rsidRPr="00575682">
        <w:rPr>
          <w:rStyle w:val="Nenhum"/>
          <w:rFonts w:ascii="Arial" w:hAnsi="Arial" w:cs="Arial"/>
          <w:sz w:val="20"/>
          <w:szCs w:val="20"/>
          <w:lang w:val="es-ES_tradnl"/>
        </w:rPr>
        <w:t>-habilita</w:t>
      </w:r>
      <w:r w:rsidRPr="00575682">
        <w:rPr>
          <w:rStyle w:val="Hyperlink1"/>
          <w:sz w:val="20"/>
          <w:szCs w:val="20"/>
        </w:rPr>
        <w:t>çã</w:t>
      </w:r>
      <w:r w:rsidRPr="00575682">
        <w:rPr>
          <w:rStyle w:val="Nenhum"/>
          <w:rFonts w:ascii="Arial" w:hAnsi="Arial" w:cs="Arial"/>
          <w:sz w:val="20"/>
          <w:szCs w:val="20"/>
          <w:lang w:val="it-IT"/>
        </w:rPr>
        <w:t>o.</w:t>
      </w:r>
    </w:p>
    <w:p w14:paraId="0D2BC04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27CAD2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lang w:val="es-ES_tradnl"/>
        </w:rPr>
        <w:t>9.4 GARANTIA DO CONTRATO</w:t>
      </w:r>
    </w:p>
    <w:p w14:paraId="640A811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r w:rsidRPr="00575682">
        <w:rPr>
          <w:rStyle w:val="Nenhum"/>
          <w:rFonts w:ascii="Arial" w:hAnsi="Arial" w:cs="Arial"/>
          <w:sz w:val="20"/>
          <w:szCs w:val="20"/>
        </w:rPr>
        <w:t>9.4.1 N</w:t>
      </w:r>
      <w:r w:rsidRPr="00575682">
        <w:rPr>
          <w:rStyle w:val="Hyperlink1"/>
          <w:sz w:val="20"/>
          <w:szCs w:val="20"/>
        </w:rPr>
        <w:t>ã</w:t>
      </w:r>
      <w:r w:rsidRPr="00575682">
        <w:rPr>
          <w:rStyle w:val="Nenhum"/>
          <w:rFonts w:ascii="Arial" w:hAnsi="Arial" w:cs="Arial"/>
          <w:sz w:val="20"/>
          <w:szCs w:val="20"/>
          <w:lang w:val="en-US"/>
        </w:rPr>
        <w:t>o haver</w:t>
      </w:r>
      <w:r w:rsidRPr="00575682">
        <w:rPr>
          <w:rStyle w:val="Hyperlink1"/>
          <w:sz w:val="20"/>
          <w:szCs w:val="20"/>
        </w:rPr>
        <w:t xml:space="preserve">á exigência da garantia da contratação dos </w:t>
      </w:r>
      <w:r w:rsidRPr="00575682">
        <w:rPr>
          <w:rFonts w:ascii="Arial" w:hAnsi="Arial" w:cs="Arial"/>
          <w:sz w:val="20"/>
          <w:szCs w:val="20"/>
        </w:rPr>
        <w:fldChar w:fldCharType="begin"/>
      </w:r>
      <w:r w:rsidRPr="00575682">
        <w:rPr>
          <w:rFonts w:ascii="Arial" w:hAnsi="Arial" w:cs="Arial"/>
          <w:sz w:val="20"/>
          <w:szCs w:val="20"/>
        </w:rPr>
        <w:instrText>HYPERLINK "http://www.planalto.gov.br/ccivil_03/_ato2019-2022/2021/lei/L14133.htm%25252525252523art96"</w:instrText>
      </w:r>
      <w:r w:rsidRPr="00575682">
        <w:rPr>
          <w:rFonts w:ascii="Arial" w:hAnsi="Arial" w:cs="Arial"/>
          <w:sz w:val="20"/>
          <w:szCs w:val="20"/>
        </w:rPr>
      </w:r>
      <w:r w:rsidRPr="00575682">
        <w:rPr>
          <w:rFonts w:ascii="Arial" w:hAnsi="Arial" w:cs="Arial"/>
          <w:sz w:val="20"/>
          <w:szCs w:val="20"/>
        </w:rPr>
        <w:fldChar w:fldCharType="separate"/>
      </w:r>
      <w:r w:rsidRPr="00575682">
        <w:rPr>
          <w:rStyle w:val="Hyperlink1"/>
          <w:sz w:val="20"/>
          <w:szCs w:val="20"/>
        </w:rPr>
        <w:t>artigos 96 e seguintes da Lei nº 14.133, de 2021</w:t>
      </w:r>
      <w:r w:rsidRPr="00575682">
        <w:rPr>
          <w:rStyle w:val="Hyperlink1"/>
          <w:sz w:val="20"/>
          <w:szCs w:val="20"/>
        </w:rPr>
        <w:fldChar w:fldCharType="end"/>
      </w:r>
      <w:r w:rsidRPr="00575682">
        <w:rPr>
          <w:rStyle w:val="Nenhum"/>
          <w:rFonts w:ascii="Arial" w:hAnsi="Arial" w:cs="Arial"/>
          <w:sz w:val="20"/>
          <w:szCs w:val="20"/>
        </w:rPr>
        <w:t>.</w:t>
      </w:r>
    </w:p>
    <w:p w14:paraId="0207086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2D92D7B"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10 </w:t>
      </w:r>
      <w:r w:rsidRPr="00575682">
        <w:rPr>
          <w:rStyle w:val="Nenhum"/>
          <w:rFonts w:ascii="Arial" w:hAnsi="Arial" w:cs="Arial"/>
          <w:b/>
          <w:bCs/>
          <w:sz w:val="20"/>
          <w:szCs w:val="20"/>
          <w:lang w:val="pt-PT"/>
        </w:rPr>
        <w:t>– MODELO DE GESTÃ</w:t>
      </w:r>
      <w:r w:rsidRPr="00575682">
        <w:rPr>
          <w:rStyle w:val="Nenhum"/>
          <w:rFonts w:ascii="Arial" w:hAnsi="Arial" w:cs="Arial"/>
          <w:b/>
          <w:bCs/>
          <w:sz w:val="20"/>
          <w:szCs w:val="20"/>
          <w:lang w:val="it-IT"/>
        </w:rPr>
        <w:t>O E FISCALIZA</w:t>
      </w:r>
      <w:r w:rsidRPr="00575682">
        <w:rPr>
          <w:rStyle w:val="Nenhum"/>
          <w:rFonts w:ascii="Arial" w:hAnsi="Arial" w:cs="Arial"/>
          <w:b/>
          <w:bCs/>
          <w:sz w:val="20"/>
          <w:szCs w:val="20"/>
          <w:lang w:val="pt-PT"/>
        </w:rPr>
        <w:t>ÇÃO DO CONTRATO</w:t>
      </w:r>
    </w:p>
    <w:p w14:paraId="40B2A30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bookmarkStart w:id="29" w:name="_headingh.2et92p0"/>
      <w:bookmarkEnd w:id="29"/>
    </w:p>
    <w:p w14:paraId="2024F7C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10.1. O contrato deverá ser executado fielmente pelas partes, de acordo com as clá</w:t>
      </w:r>
      <w:proofErr w:type="spellStart"/>
      <w:r w:rsidRPr="00575682">
        <w:rPr>
          <w:rStyle w:val="Nenhum"/>
          <w:rFonts w:ascii="Arial" w:hAnsi="Arial" w:cs="Arial"/>
          <w:sz w:val="20"/>
          <w:szCs w:val="20"/>
          <w:lang w:val="es-ES_tradnl"/>
        </w:rPr>
        <w:t>usulas</w:t>
      </w:r>
      <w:proofErr w:type="spellEnd"/>
      <w:r w:rsidRPr="00575682">
        <w:rPr>
          <w:rStyle w:val="Nenhum"/>
          <w:rFonts w:ascii="Arial" w:hAnsi="Arial" w:cs="Arial"/>
          <w:sz w:val="20"/>
          <w:szCs w:val="20"/>
          <w:lang w:val="es-ES_tradnl"/>
        </w:rPr>
        <w:t xml:space="preserve"> </w:t>
      </w:r>
      <w:proofErr w:type="spellStart"/>
      <w:r w:rsidRPr="00575682">
        <w:rPr>
          <w:rStyle w:val="Nenhum"/>
          <w:rFonts w:ascii="Arial" w:hAnsi="Arial" w:cs="Arial"/>
          <w:sz w:val="20"/>
          <w:szCs w:val="20"/>
          <w:lang w:val="es-ES_tradnl"/>
        </w:rPr>
        <w:t>aven</w:t>
      </w:r>
      <w:proofErr w:type="spellEnd"/>
      <w:r w:rsidRPr="00575682">
        <w:rPr>
          <w:rStyle w:val="Nenhum"/>
          <w:rFonts w:ascii="Arial" w:hAnsi="Arial" w:cs="Arial"/>
          <w:sz w:val="20"/>
          <w:szCs w:val="20"/>
          <w:lang w:val="pt-PT"/>
        </w:rPr>
        <w:t>çadas e as normas da Lei nº 14.133, de 2021, e cada parte responderá pelas consequências de sua inexecução total ou parcial;</w:t>
      </w:r>
    </w:p>
    <w:p w14:paraId="45420B3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10.2. Em caso de impedimento, ordem de paralisação ou suspensão do contrato, o cronograma de execuçã</w:t>
      </w:r>
      <w:r w:rsidRPr="00575682">
        <w:rPr>
          <w:rStyle w:val="Nenhum"/>
          <w:rFonts w:ascii="Arial" w:hAnsi="Arial" w:cs="Arial"/>
          <w:sz w:val="20"/>
          <w:szCs w:val="20"/>
          <w:lang w:val="es-ES_tradnl"/>
        </w:rPr>
        <w:t>o ser</w:t>
      </w:r>
      <w:r w:rsidRPr="00575682">
        <w:rPr>
          <w:rStyle w:val="Nenhum"/>
          <w:rFonts w:ascii="Arial" w:hAnsi="Arial" w:cs="Arial"/>
          <w:sz w:val="20"/>
          <w:szCs w:val="20"/>
          <w:lang w:val="pt-PT"/>
        </w:rPr>
        <w:t>á prorrogado automaticamente pelo tempo correspondente, anotadas tais circunstâ</w:t>
      </w:r>
      <w:proofErr w:type="spellStart"/>
      <w:r w:rsidRPr="00575682">
        <w:rPr>
          <w:rStyle w:val="Nenhum"/>
          <w:rFonts w:ascii="Arial" w:hAnsi="Arial" w:cs="Arial"/>
          <w:sz w:val="20"/>
          <w:szCs w:val="20"/>
          <w:lang w:val="es-ES_tradnl"/>
        </w:rPr>
        <w:t>ncias</w:t>
      </w:r>
      <w:proofErr w:type="spellEnd"/>
      <w:r w:rsidRPr="00575682">
        <w:rPr>
          <w:rStyle w:val="Nenhum"/>
          <w:rFonts w:ascii="Arial" w:hAnsi="Arial" w:cs="Arial"/>
          <w:sz w:val="20"/>
          <w:szCs w:val="20"/>
          <w:lang w:val="es-ES_tradnl"/>
        </w:rPr>
        <w:t xml:space="preserve"> mediante simples </w:t>
      </w:r>
      <w:proofErr w:type="spellStart"/>
      <w:r w:rsidRPr="00575682">
        <w:rPr>
          <w:rStyle w:val="Nenhum"/>
          <w:rFonts w:ascii="Arial" w:hAnsi="Arial" w:cs="Arial"/>
          <w:sz w:val="20"/>
          <w:szCs w:val="20"/>
          <w:lang w:val="es-ES_tradnl"/>
        </w:rPr>
        <w:t>apostila</w:t>
      </w:r>
      <w:proofErr w:type="spellEnd"/>
      <w:r w:rsidRPr="00575682">
        <w:rPr>
          <w:rStyle w:val="Nenhum"/>
          <w:rFonts w:ascii="Arial" w:hAnsi="Arial" w:cs="Arial"/>
          <w:sz w:val="20"/>
          <w:szCs w:val="20"/>
          <w:lang w:val="es-ES_tradnl"/>
        </w:rPr>
        <w:t>;</w:t>
      </w:r>
    </w:p>
    <w:p w14:paraId="11B453B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10.3. As comunicações entre 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ou entidade e a contratada devem ser realizadas por escrito sempre que o ato exigir tal formalidade, admitindo-se o uso de mensagem eletrônica para esse fim;</w:t>
      </w:r>
    </w:p>
    <w:p w14:paraId="4DFC18B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10.4. 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ou entidade poderá convocar representante da empresa para adoção de providências que devam ser cumpridas de imediato;</w:t>
      </w:r>
    </w:p>
    <w:p w14:paraId="5B4D667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 xml:space="preserve">10.5. </w:t>
      </w:r>
      <w:proofErr w:type="spellStart"/>
      <w:r w:rsidRPr="00575682">
        <w:rPr>
          <w:rStyle w:val="Nenhum"/>
          <w:rFonts w:ascii="Arial" w:hAnsi="Arial" w:cs="Arial"/>
          <w:sz w:val="20"/>
          <w:szCs w:val="20"/>
        </w:rPr>
        <w:t>Ap</w:t>
      </w:r>
      <w:proofErr w:type="spellEnd"/>
      <w:r w:rsidRPr="00575682">
        <w:rPr>
          <w:rStyle w:val="Nenhum"/>
          <w:rFonts w:ascii="Arial" w:hAnsi="Arial" w:cs="Arial"/>
          <w:sz w:val="20"/>
          <w:szCs w:val="20"/>
          <w:lang w:val="pt-PT"/>
        </w:rPr>
        <w:t>ós a assinatura do contrato ou instrumento equivalente, 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 xml:space="preserve">ão ou entidade poderá convocar o representante da empresa contratada para reunião inicial para apresentação do plano de fiscalização, que conterá </w:t>
      </w:r>
      <w:proofErr w:type="spellStart"/>
      <w:r w:rsidRPr="00575682">
        <w:rPr>
          <w:rStyle w:val="Nenhum"/>
          <w:rFonts w:ascii="Arial" w:hAnsi="Arial" w:cs="Arial"/>
          <w:sz w:val="20"/>
          <w:szCs w:val="20"/>
          <w:lang w:val="en-US"/>
        </w:rPr>
        <w:t>informa</w:t>
      </w:r>
      <w:proofErr w:type="spellEnd"/>
      <w:r w:rsidRPr="00575682">
        <w:rPr>
          <w:rStyle w:val="Nenhum"/>
          <w:rFonts w:ascii="Arial" w:hAnsi="Arial" w:cs="Arial"/>
          <w:sz w:val="20"/>
          <w:szCs w:val="20"/>
          <w:lang w:val="pt-PT"/>
        </w:rPr>
        <w:t>ções acerca das obrigações contratuais, dos mecanismos de fiscalização, das estratégias para execução do objeto, do plano complementar de execução da contratada, quando houver, do mé</w:t>
      </w:r>
      <w:r w:rsidRPr="00575682">
        <w:rPr>
          <w:rStyle w:val="Nenhum"/>
          <w:rFonts w:ascii="Arial" w:hAnsi="Arial" w:cs="Arial"/>
          <w:sz w:val="20"/>
          <w:szCs w:val="20"/>
          <w:lang w:val="es-ES_tradnl"/>
        </w:rPr>
        <w:t xml:space="preserve">todo de </w:t>
      </w:r>
      <w:proofErr w:type="spellStart"/>
      <w:r w:rsidRPr="00575682">
        <w:rPr>
          <w:rStyle w:val="Nenhum"/>
          <w:rFonts w:ascii="Arial" w:hAnsi="Arial" w:cs="Arial"/>
          <w:sz w:val="20"/>
          <w:szCs w:val="20"/>
          <w:lang w:val="es-ES_tradnl"/>
        </w:rPr>
        <w:t>aferi</w:t>
      </w:r>
      <w:proofErr w:type="spellEnd"/>
      <w:r w:rsidRPr="00575682">
        <w:rPr>
          <w:rStyle w:val="Nenhum"/>
          <w:rFonts w:ascii="Arial" w:hAnsi="Arial" w:cs="Arial"/>
          <w:sz w:val="20"/>
          <w:szCs w:val="20"/>
          <w:lang w:val="pt-PT"/>
        </w:rPr>
        <w:t>ção dos resultados e das sanções aplicáveis, dentre outros.</w:t>
      </w:r>
    </w:p>
    <w:p w14:paraId="4360EDB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10.6. A fiscalização decorrente desta contrataçã</w:t>
      </w:r>
      <w:r w:rsidRPr="00575682">
        <w:rPr>
          <w:rStyle w:val="Nenhum"/>
          <w:rFonts w:ascii="Arial" w:hAnsi="Arial" w:cs="Arial"/>
          <w:sz w:val="20"/>
          <w:szCs w:val="20"/>
          <w:lang w:val="es-ES_tradnl"/>
        </w:rPr>
        <w:t>o, ser</w:t>
      </w:r>
      <w:r w:rsidRPr="00575682">
        <w:rPr>
          <w:rStyle w:val="Nenhum"/>
          <w:rFonts w:ascii="Arial" w:hAnsi="Arial" w:cs="Arial"/>
          <w:sz w:val="20"/>
          <w:szCs w:val="20"/>
          <w:lang w:val="pt-PT"/>
        </w:rPr>
        <w:t xml:space="preserve">á acompanhada e fiscalizada pelo servidor </w:t>
      </w:r>
      <w:r w:rsidRPr="00575682">
        <w:rPr>
          <w:rFonts w:ascii="Arial" w:eastAsia="Arial" w:hAnsi="Arial" w:cs="Arial"/>
          <w:b/>
          <w:sz w:val="20"/>
          <w:szCs w:val="20"/>
        </w:rPr>
        <w:t xml:space="preserve">Luciano Pedreira Duarte Filho, </w:t>
      </w:r>
      <w:r w:rsidRPr="00575682">
        <w:rPr>
          <w:rFonts w:ascii="Arial" w:eastAsia="Arial" w:hAnsi="Arial" w:cs="Arial"/>
          <w:sz w:val="20"/>
          <w:szCs w:val="20"/>
        </w:rPr>
        <w:t>portaria</w:t>
      </w:r>
      <w:r w:rsidRPr="00575682">
        <w:rPr>
          <w:rFonts w:ascii="Arial" w:eastAsia="Arial" w:hAnsi="Arial" w:cs="Arial"/>
          <w:b/>
          <w:sz w:val="20"/>
          <w:szCs w:val="20"/>
        </w:rPr>
        <w:t xml:space="preserve"> Nº 065/2025</w:t>
      </w:r>
      <w:r w:rsidRPr="00575682">
        <w:rPr>
          <w:rStyle w:val="Nenhum"/>
          <w:rFonts w:ascii="Arial" w:hAnsi="Arial" w:cs="Arial"/>
          <w:sz w:val="20"/>
          <w:szCs w:val="20"/>
          <w:lang w:val="pt-PT"/>
        </w:rPr>
        <w:t>, dessa Administração, ou pelo respectivo substituto designado, permitida a contrataç</w:t>
      </w:r>
      <w:r w:rsidRPr="00575682">
        <w:rPr>
          <w:rStyle w:val="Nenhum"/>
          <w:rFonts w:ascii="Arial" w:hAnsi="Arial" w:cs="Arial"/>
          <w:sz w:val="20"/>
          <w:szCs w:val="20"/>
        </w:rPr>
        <w:t>a</w:t>
      </w:r>
      <w:r w:rsidRPr="00575682">
        <w:rPr>
          <w:rStyle w:val="Nenhum"/>
          <w:rFonts w:ascii="Arial" w:hAnsi="Arial" w:cs="Arial"/>
          <w:sz w:val="20"/>
          <w:szCs w:val="20"/>
          <w:lang w:val="pt-PT"/>
        </w:rPr>
        <w:t>̃o de terceiros para assisti-los e subsidiá-los com informaç</w:t>
      </w:r>
      <w:r w:rsidRPr="00575682">
        <w:rPr>
          <w:rStyle w:val="Nenhum"/>
          <w:rFonts w:ascii="Arial" w:hAnsi="Arial" w:cs="Arial"/>
          <w:sz w:val="20"/>
          <w:szCs w:val="20"/>
        </w:rPr>
        <w:t>o</w:t>
      </w:r>
      <w:r w:rsidRPr="00575682">
        <w:rPr>
          <w:rStyle w:val="Nenhum"/>
          <w:rFonts w:ascii="Arial" w:hAnsi="Arial" w:cs="Arial"/>
          <w:sz w:val="20"/>
          <w:szCs w:val="20"/>
          <w:lang w:val="pt-PT"/>
        </w:rPr>
        <w:t>̃es pertinentes a essa atribuiç</w:t>
      </w:r>
      <w:r w:rsidRPr="00575682">
        <w:rPr>
          <w:rStyle w:val="Nenhum"/>
          <w:rFonts w:ascii="Arial" w:hAnsi="Arial" w:cs="Arial"/>
          <w:sz w:val="20"/>
          <w:szCs w:val="20"/>
        </w:rPr>
        <w:t>a</w:t>
      </w:r>
      <w:r w:rsidRPr="00575682">
        <w:rPr>
          <w:rStyle w:val="Nenhum"/>
          <w:rFonts w:ascii="Arial" w:hAnsi="Arial" w:cs="Arial"/>
          <w:sz w:val="20"/>
          <w:szCs w:val="20"/>
          <w:lang w:val="pt-PT"/>
        </w:rPr>
        <w:t>̃o, nos termos do artigo 117 da Lei 14.133/2021.</w:t>
      </w:r>
    </w:p>
    <w:p w14:paraId="788BB94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10.7. O fiscal do contrato anotará em registro próprio todas as ocorrências relacionadas à </w:t>
      </w:r>
      <w:proofErr w:type="spellStart"/>
      <w:r w:rsidRPr="00575682">
        <w:rPr>
          <w:rStyle w:val="Nenhum"/>
          <w:rFonts w:ascii="Arial" w:hAnsi="Arial" w:cs="Arial"/>
          <w:sz w:val="20"/>
          <w:szCs w:val="20"/>
        </w:rPr>
        <w:t>execuc</w:t>
      </w:r>
      <w:proofErr w:type="spellEnd"/>
      <w:r w:rsidRPr="00575682">
        <w:rPr>
          <w:rStyle w:val="Nenhum"/>
          <w:rFonts w:ascii="Arial" w:hAnsi="Arial" w:cs="Arial"/>
          <w:sz w:val="20"/>
          <w:szCs w:val="20"/>
          <w:lang w:val="pt-PT"/>
        </w:rPr>
        <w:t>̧</w:t>
      </w:r>
      <w:r w:rsidRPr="00575682">
        <w:rPr>
          <w:rStyle w:val="Nenhum"/>
          <w:rFonts w:ascii="Arial" w:hAnsi="Arial" w:cs="Arial"/>
          <w:sz w:val="20"/>
          <w:szCs w:val="20"/>
        </w:rPr>
        <w:t>a</w:t>
      </w:r>
      <w:r w:rsidRPr="00575682">
        <w:rPr>
          <w:rStyle w:val="Nenhum"/>
          <w:rFonts w:ascii="Arial" w:hAnsi="Arial" w:cs="Arial"/>
          <w:sz w:val="20"/>
          <w:szCs w:val="20"/>
          <w:lang w:val="pt-PT"/>
        </w:rPr>
        <w:t>̃o do contrato, determinando o que for necessário para a regularizaç</w:t>
      </w:r>
      <w:r w:rsidRPr="00575682">
        <w:rPr>
          <w:rStyle w:val="Nenhum"/>
          <w:rFonts w:ascii="Arial" w:hAnsi="Arial" w:cs="Arial"/>
          <w:sz w:val="20"/>
          <w:szCs w:val="20"/>
        </w:rPr>
        <w:t>a</w:t>
      </w:r>
      <w:r w:rsidRPr="00575682">
        <w:rPr>
          <w:rStyle w:val="Nenhum"/>
          <w:rFonts w:ascii="Arial" w:hAnsi="Arial" w:cs="Arial"/>
          <w:sz w:val="20"/>
          <w:szCs w:val="20"/>
          <w:lang w:val="pt-PT"/>
        </w:rPr>
        <w:t>̃o das faltas ou dos defeitos observados.</w:t>
      </w:r>
    </w:p>
    <w:p w14:paraId="234FBD0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10.8. Identificada qualquer inexatidão ou irregularidade, o fiscal do contrato emitirá notificações para a correção da execução do contrato, determinando prazo para a correçã</w:t>
      </w:r>
      <w:r w:rsidRPr="00575682">
        <w:rPr>
          <w:rStyle w:val="Nenhum"/>
          <w:rFonts w:ascii="Arial" w:hAnsi="Arial" w:cs="Arial"/>
          <w:sz w:val="20"/>
          <w:szCs w:val="20"/>
          <w:lang w:val="it-IT"/>
        </w:rPr>
        <w:t>o.</w:t>
      </w:r>
    </w:p>
    <w:p w14:paraId="451450B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10.9. O fiscal do contrato informará ao gestor do contrato, em tempo hábil, a situaçã</w:t>
      </w:r>
      <w:r w:rsidRPr="00575682">
        <w:rPr>
          <w:rStyle w:val="Nenhum"/>
          <w:rFonts w:ascii="Arial" w:hAnsi="Arial" w:cs="Arial"/>
          <w:sz w:val="20"/>
          <w:szCs w:val="20"/>
          <w:lang w:val="es-ES_tradnl"/>
        </w:rPr>
        <w:t xml:space="preserve">o que demandar </w:t>
      </w:r>
      <w:proofErr w:type="spellStart"/>
      <w:r w:rsidRPr="00575682">
        <w:rPr>
          <w:rStyle w:val="Nenhum"/>
          <w:rFonts w:ascii="Arial" w:hAnsi="Arial" w:cs="Arial"/>
          <w:sz w:val="20"/>
          <w:szCs w:val="20"/>
          <w:lang w:val="es-ES_tradnl"/>
        </w:rPr>
        <w:t>decis</w:t>
      </w:r>
      <w:proofErr w:type="spellEnd"/>
      <w:r w:rsidRPr="00575682">
        <w:rPr>
          <w:rStyle w:val="Nenhum"/>
          <w:rFonts w:ascii="Arial" w:hAnsi="Arial" w:cs="Arial"/>
          <w:sz w:val="20"/>
          <w:szCs w:val="20"/>
          <w:lang w:val="pt-PT"/>
        </w:rPr>
        <w:t xml:space="preserve">ão ou adoção de medidas que ultrapassem sua competência, para que adote as medidas necessárias e saneadoras, se for o caso. </w:t>
      </w:r>
    </w:p>
    <w:p w14:paraId="3768A69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10.10. No caso de ocorrências que possam inviabilizar a execução do contrato nas datas aprazadas, o fiscal técnico do contrato comunicará o fato imediatamente ao gestor do contrato. </w:t>
      </w:r>
    </w:p>
    <w:p w14:paraId="44CCA8B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10.11. O fiscal do contrato comunicará ao gestor do contrato, em tempo hábil, o término do contrato sob sua responsabilidade, com vistas à tempestiva renovação ou à </w:t>
      </w:r>
      <w:r w:rsidRPr="00575682">
        <w:rPr>
          <w:rStyle w:val="Nenhum"/>
          <w:rFonts w:ascii="Arial" w:hAnsi="Arial" w:cs="Arial"/>
          <w:sz w:val="20"/>
          <w:szCs w:val="20"/>
          <w:lang w:val="it-IT"/>
        </w:rPr>
        <w:t>prorroga</w:t>
      </w:r>
      <w:r w:rsidRPr="00575682">
        <w:rPr>
          <w:rStyle w:val="Nenhum"/>
          <w:rFonts w:ascii="Arial" w:hAnsi="Arial" w:cs="Arial"/>
          <w:sz w:val="20"/>
          <w:szCs w:val="20"/>
          <w:lang w:val="pt-PT"/>
        </w:rPr>
        <w:t xml:space="preserve">ção contratual </w:t>
      </w:r>
    </w:p>
    <w:p w14:paraId="7A71E3A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10.12. O fiscal do contrato será auxiliado pelos ó</w:t>
      </w:r>
      <w:proofErr w:type="spellStart"/>
      <w:r w:rsidRPr="00575682">
        <w:rPr>
          <w:rStyle w:val="Nenhum"/>
          <w:rFonts w:ascii="Arial" w:hAnsi="Arial" w:cs="Arial"/>
          <w:sz w:val="20"/>
          <w:szCs w:val="20"/>
        </w:rPr>
        <w:t>rga</w:t>
      </w:r>
      <w:proofErr w:type="spellEnd"/>
      <w:r w:rsidRPr="00575682">
        <w:rPr>
          <w:rStyle w:val="Nenhum"/>
          <w:rFonts w:ascii="Arial" w:hAnsi="Arial" w:cs="Arial"/>
          <w:sz w:val="20"/>
          <w:szCs w:val="20"/>
          <w:lang w:val="pt-PT"/>
        </w:rPr>
        <w:t>̃os de assessoramento jurídico e de controle interno da Administraç</w:t>
      </w:r>
      <w:r w:rsidRPr="00575682">
        <w:rPr>
          <w:rStyle w:val="Nenhum"/>
          <w:rFonts w:ascii="Arial" w:hAnsi="Arial" w:cs="Arial"/>
          <w:sz w:val="20"/>
          <w:szCs w:val="20"/>
        </w:rPr>
        <w:t>a</w:t>
      </w:r>
      <w:r w:rsidRPr="00575682">
        <w:rPr>
          <w:rStyle w:val="Nenhum"/>
          <w:rFonts w:ascii="Arial" w:hAnsi="Arial" w:cs="Arial"/>
          <w:sz w:val="20"/>
          <w:szCs w:val="20"/>
          <w:lang w:val="pt-PT"/>
        </w:rPr>
        <w:t>̃o, que deverã</w:t>
      </w:r>
      <w:r w:rsidRPr="00575682">
        <w:rPr>
          <w:rStyle w:val="Nenhum"/>
          <w:rFonts w:ascii="Arial" w:hAnsi="Arial" w:cs="Arial"/>
          <w:sz w:val="20"/>
          <w:szCs w:val="20"/>
        </w:rPr>
        <w:t xml:space="preserve">o dirimir </w:t>
      </w:r>
      <w:proofErr w:type="spellStart"/>
      <w:r w:rsidRPr="00575682">
        <w:rPr>
          <w:rStyle w:val="Nenhum"/>
          <w:rFonts w:ascii="Arial" w:hAnsi="Arial" w:cs="Arial"/>
          <w:sz w:val="20"/>
          <w:szCs w:val="20"/>
        </w:rPr>
        <w:t>du</w:t>
      </w:r>
      <w:proofErr w:type="spellEnd"/>
      <w:r w:rsidRPr="00575682">
        <w:rPr>
          <w:rStyle w:val="Nenhum"/>
          <w:rFonts w:ascii="Arial" w:hAnsi="Arial" w:cs="Arial"/>
          <w:sz w:val="20"/>
          <w:szCs w:val="20"/>
          <w:lang w:val="pt-PT"/>
        </w:rPr>
        <w:t>́vidas e subsidiá-lo com informaç</w:t>
      </w:r>
      <w:r w:rsidRPr="00575682">
        <w:rPr>
          <w:rStyle w:val="Nenhum"/>
          <w:rFonts w:ascii="Arial" w:hAnsi="Arial" w:cs="Arial"/>
          <w:sz w:val="20"/>
          <w:szCs w:val="20"/>
        </w:rPr>
        <w:t>o</w:t>
      </w:r>
      <w:r w:rsidRPr="00575682">
        <w:rPr>
          <w:rStyle w:val="Nenhum"/>
          <w:rFonts w:ascii="Arial" w:hAnsi="Arial" w:cs="Arial"/>
          <w:sz w:val="20"/>
          <w:szCs w:val="20"/>
          <w:lang w:val="pt-PT"/>
        </w:rPr>
        <w:t>̃es relevantes para prevenir riscos na execuç</w:t>
      </w:r>
      <w:r w:rsidRPr="00575682">
        <w:rPr>
          <w:rStyle w:val="Nenhum"/>
          <w:rFonts w:ascii="Arial" w:hAnsi="Arial" w:cs="Arial"/>
          <w:sz w:val="20"/>
          <w:szCs w:val="20"/>
        </w:rPr>
        <w:t>a</w:t>
      </w:r>
      <w:r w:rsidRPr="00575682">
        <w:rPr>
          <w:rStyle w:val="Nenhum"/>
          <w:rFonts w:ascii="Arial" w:hAnsi="Arial" w:cs="Arial"/>
          <w:sz w:val="20"/>
          <w:szCs w:val="20"/>
          <w:lang w:val="pt-PT"/>
        </w:rPr>
        <w:t>̃o contratual.</w:t>
      </w:r>
    </w:p>
    <w:p w14:paraId="7E374FB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10.13. A fiscalização de que trata este item não exclui nem reduz a responsabilidade da Contratada, inclusive perante terceiros, por qualquer irregularidade, ainda que resultante de imperfeiçõ</w:t>
      </w:r>
      <w:r w:rsidRPr="00575682">
        <w:rPr>
          <w:rStyle w:val="Nenhum"/>
          <w:rFonts w:ascii="Arial" w:hAnsi="Arial" w:cs="Arial"/>
          <w:sz w:val="20"/>
          <w:szCs w:val="20"/>
          <w:lang w:val="en-US"/>
        </w:rPr>
        <w:t>es t</w:t>
      </w:r>
      <w:r w:rsidRPr="00575682">
        <w:rPr>
          <w:rStyle w:val="Nenhum"/>
          <w:rFonts w:ascii="Arial" w:hAnsi="Arial" w:cs="Arial"/>
          <w:sz w:val="20"/>
          <w:szCs w:val="20"/>
          <w:lang w:val="pt-PT"/>
        </w:rPr>
        <w:t>écnicas ou ví</w:t>
      </w:r>
      <w:proofErr w:type="spellStart"/>
      <w:r w:rsidRPr="00575682">
        <w:rPr>
          <w:rStyle w:val="Nenhum"/>
          <w:rFonts w:ascii="Arial" w:hAnsi="Arial" w:cs="Arial"/>
          <w:sz w:val="20"/>
          <w:szCs w:val="20"/>
          <w:lang w:val="es-ES_tradnl"/>
        </w:rPr>
        <w:t>cios</w:t>
      </w:r>
      <w:proofErr w:type="spellEnd"/>
      <w:r w:rsidRPr="00575682">
        <w:rPr>
          <w:rStyle w:val="Nenhum"/>
          <w:rFonts w:ascii="Arial" w:hAnsi="Arial" w:cs="Arial"/>
          <w:sz w:val="20"/>
          <w:szCs w:val="20"/>
          <w:lang w:val="es-ES_tradnl"/>
        </w:rPr>
        <w:t xml:space="preserve"> </w:t>
      </w:r>
      <w:proofErr w:type="spellStart"/>
      <w:r w:rsidRPr="00575682">
        <w:rPr>
          <w:rStyle w:val="Nenhum"/>
          <w:rFonts w:ascii="Arial" w:hAnsi="Arial" w:cs="Arial"/>
          <w:sz w:val="20"/>
          <w:szCs w:val="20"/>
          <w:lang w:val="es-ES_tradnl"/>
        </w:rPr>
        <w:t>redibit</w:t>
      </w:r>
      <w:proofErr w:type="spellEnd"/>
      <w:r w:rsidRPr="00575682">
        <w:rPr>
          <w:rStyle w:val="Nenhum"/>
          <w:rFonts w:ascii="Arial" w:hAnsi="Arial" w:cs="Arial"/>
          <w:sz w:val="20"/>
          <w:szCs w:val="20"/>
          <w:lang w:val="pt-PT"/>
        </w:rPr>
        <w:t>órios, e, na ocorrência desta, não implica em corresponsabilidade da Administração ou de seus agentes e prepostos.</w:t>
      </w:r>
    </w:p>
    <w:p w14:paraId="2AF9F56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lastRenderedPageBreak/>
        <w:t>10.14. A gestora do contrato, será o servidora</w:t>
      </w:r>
      <w:r w:rsidRPr="00575682">
        <w:rPr>
          <w:rFonts w:ascii="Arial" w:eastAsia="Arial" w:hAnsi="Arial" w:cs="Arial"/>
          <w:b/>
          <w:sz w:val="20"/>
          <w:szCs w:val="20"/>
        </w:rPr>
        <w:t xml:space="preserve"> Ludmila Santos Oliveira, </w:t>
      </w:r>
      <w:r w:rsidRPr="00575682">
        <w:rPr>
          <w:rFonts w:ascii="Arial" w:eastAsia="Arial" w:hAnsi="Arial" w:cs="Arial"/>
          <w:sz w:val="20"/>
          <w:szCs w:val="20"/>
        </w:rPr>
        <w:t>portaria</w:t>
      </w:r>
      <w:r w:rsidRPr="00575682">
        <w:rPr>
          <w:rFonts w:ascii="Arial" w:eastAsia="Arial" w:hAnsi="Arial" w:cs="Arial"/>
          <w:b/>
          <w:sz w:val="20"/>
          <w:szCs w:val="20"/>
        </w:rPr>
        <w:t xml:space="preserve"> Nº 064/2025, </w:t>
      </w:r>
      <w:r w:rsidRPr="00575682">
        <w:rPr>
          <w:rStyle w:val="Nenhum"/>
          <w:rFonts w:ascii="Arial" w:hAnsi="Arial" w:cs="Arial"/>
          <w:sz w:val="20"/>
          <w:szCs w:val="20"/>
          <w:lang w:val="pt-PT"/>
        </w:rPr>
        <w:t>com atribuições administrativas e a função de administrar o contrato, desde sua concepção até a finalizaçã</w:t>
      </w:r>
      <w:r w:rsidRPr="00575682">
        <w:rPr>
          <w:rStyle w:val="Nenhum"/>
          <w:rFonts w:ascii="Arial" w:hAnsi="Arial" w:cs="Arial"/>
          <w:sz w:val="20"/>
          <w:szCs w:val="20"/>
          <w:lang w:val="es-ES_tradnl"/>
        </w:rPr>
        <w:t>o, especialmente:</w:t>
      </w:r>
    </w:p>
    <w:p w14:paraId="5249174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I - analisar a documentação que antecede o pagamento;</w:t>
      </w:r>
    </w:p>
    <w:p w14:paraId="590E35D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II - analisar os pedidos de reequilíbrio econômico-financeiro do contrato;</w:t>
      </w:r>
    </w:p>
    <w:p w14:paraId="1133498D"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III - analisar eventuais alterações contratuais, após ouvido o fiscal do contrato;</w:t>
      </w:r>
    </w:p>
    <w:p w14:paraId="779969A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IV - analisar os documentos referentes ao recebimento do objeto contratado;</w:t>
      </w:r>
    </w:p>
    <w:p w14:paraId="53773E2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V - acompanhar o desenvolvimento da execução através de relatórios e demais documentos relativos ao objeto contratado;</w:t>
      </w:r>
    </w:p>
    <w:p w14:paraId="20983C3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VI - decidir provisoriamente a suspensão da entrega de bens ou a realização de serviç</w:t>
      </w:r>
      <w:r w:rsidRPr="00575682">
        <w:rPr>
          <w:rStyle w:val="Nenhum"/>
          <w:rFonts w:ascii="Arial" w:hAnsi="Arial" w:cs="Arial"/>
          <w:sz w:val="20"/>
          <w:szCs w:val="20"/>
          <w:lang w:val="es-ES_tradnl"/>
        </w:rPr>
        <w:t>os;</w:t>
      </w:r>
    </w:p>
    <w:p w14:paraId="0B4A6F2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10.15. O contratado deverá indiciar um responsável legal com respectivos contatos (e-mail, celular e Whatsapp), com poderes para representá-lo perante essa Municipalidade na execução do contrato decorrente da contratação objeto deste termo de referência. </w:t>
      </w:r>
    </w:p>
    <w:p w14:paraId="41972A5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10.16. O contratado deverá manter preposto aceito pela Administraç</w:t>
      </w:r>
      <w:r w:rsidRPr="00575682">
        <w:rPr>
          <w:rStyle w:val="Nenhum"/>
          <w:rFonts w:ascii="Arial" w:hAnsi="Arial" w:cs="Arial"/>
          <w:sz w:val="20"/>
          <w:szCs w:val="20"/>
        </w:rPr>
        <w:t>a</w:t>
      </w:r>
      <w:r w:rsidRPr="00575682">
        <w:rPr>
          <w:rStyle w:val="Nenhum"/>
          <w:rFonts w:ascii="Arial" w:hAnsi="Arial" w:cs="Arial"/>
          <w:sz w:val="20"/>
          <w:szCs w:val="20"/>
          <w:lang w:val="pt-PT"/>
        </w:rPr>
        <w:t>̃o durante a prestaç</w:t>
      </w:r>
      <w:r w:rsidRPr="00575682">
        <w:rPr>
          <w:rStyle w:val="Nenhum"/>
          <w:rFonts w:ascii="Arial" w:hAnsi="Arial" w:cs="Arial"/>
          <w:sz w:val="20"/>
          <w:szCs w:val="20"/>
        </w:rPr>
        <w:t>a</w:t>
      </w:r>
      <w:r w:rsidRPr="00575682">
        <w:rPr>
          <w:rStyle w:val="Nenhum"/>
          <w:rFonts w:ascii="Arial" w:hAnsi="Arial" w:cs="Arial"/>
          <w:sz w:val="20"/>
          <w:szCs w:val="20"/>
          <w:lang w:val="pt-PT"/>
        </w:rPr>
        <w:t>̃o do serviço e/ou fornecimento do bem para representá-lo na execuç</w:t>
      </w:r>
      <w:r w:rsidRPr="00575682">
        <w:rPr>
          <w:rStyle w:val="Nenhum"/>
          <w:rFonts w:ascii="Arial" w:hAnsi="Arial" w:cs="Arial"/>
          <w:sz w:val="20"/>
          <w:szCs w:val="20"/>
        </w:rPr>
        <w:t>a</w:t>
      </w:r>
      <w:r w:rsidRPr="00575682">
        <w:rPr>
          <w:rStyle w:val="Nenhum"/>
          <w:rFonts w:ascii="Arial" w:hAnsi="Arial" w:cs="Arial"/>
          <w:sz w:val="20"/>
          <w:szCs w:val="20"/>
          <w:lang w:val="pt-PT"/>
        </w:rPr>
        <w:t>̃o do contrato.</w:t>
      </w:r>
    </w:p>
    <w:p w14:paraId="5F3F6EF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1F91F2FF"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11. DO RECEBIMENTO DO OBJETO </w:t>
      </w:r>
    </w:p>
    <w:p w14:paraId="3D23E99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25C6291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11.1. O recebimento do objeto do contrato, decorrente da referida contrataçã</w:t>
      </w:r>
      <w:r w:rsidRPr="00575682">
        <w:rPr>
          <w:rStyle w:val="Nenhum"/>
          <w:rFonts w:ascii="Arial" w:hAnsi="Arial" w:cs="Arial"/>
          <w:sz w:val="20"/>
          <w:szCs w:val="20"/>
          <w:lang w:val="es-ES_tradnl"/>
        </w:rPr>
        <w:t>o, se dar</w:t>
      </w:r>
      <w:r w:rsidRPr="00575682">
        <w:rPr>
          <w:rStyle w:val="Nenhum"/>
          <w:rFonts w:ascii="Arial" w:hAnsi="Arial" w:cs="Arial"/>
          <w:sz w:val="20"/>
          <w:szCs w:val="20"/>
          <w:lang w:val="pt-PT"/>
        </w:rPr>
        <w:t>á</w:t>
      </w:r>
      <w:r w:rsidRPr="00575682">
        <w:rPr>
          <w:rStyle w:val="Nenhum"/>
          <w:rFonts w:ascii="Arial" w:hAnsi="Arial" w:cs="Arial"/>
          <w:sz w:val="20"/>
          <w:szCs w:val="20"/>
        </w:rPr>
        <w:t xml:space="preserve">: </w:t>
      </w:r>
    </w:p>
    <w:p w14:paraId="3E23374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a) provisoriamente, pelo responsável por seu acompanhamento e fiscalização, mediante termo detalhado, quando verificado o cumprimento das exigências de cará</w:t>
      </w:r>
      <w:proofErr w:type="spellStart"/>
      <w:r w:rsidRPr="00575682">
        <w:rPr>
          <w:rStyle w:val="Nenhum"/>
          <w:rFonts w:ascii="Arial" w:hAnsi="Arial" w:cs="Arial"/>
          <w:sz w:val="20"/>
          <w:szCs w:val="20"/>
          <w:lang w:val="en-US"/>
        </w:rPr>
        <w:t>ter</w:t>
      </w:r>
      <w:proofErr w:type="spellEnd"/>
      <w:r w:rsidRPr="00575682">
        <w:rPr>
          <w:rStyle w:val="Nenhum"/>
          <w:rFonts w:ascii="Arial" w:hAnsi="Arial" w:cs="Arial"/>
          <w:sz w:val="20"/>
          <w:szCs w:val="20"/>
          <w:lang w:val="en-US"/>
        </w:rPr>
        <w:t xml:space="preserve"> t</w:t>
      </w:r>
      <w:r w:rsidRPr="00575682">
        <w:rPr>
          <w:rStyle w:val="Nenhum"/>
          <w:rFonts w:ascii="Arial" w:hAnsi="Arial" w:cs="Arial"/>
          <w:sz w:val="20"/>
          <w:szCs w:val="20"/>
          <w:lang w:val="pt-PT"/>
        </w:rPr>
        <w:t>écnico quando houver;</w:t>
      </w:r>
    </w:p>
    <w:p w14:paraId="680BF25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b) definitivamente, por servidor ou comissão designada pela autoridade competente, mediante termo detalhado que comprove o atendimento das exigências contratuais;</w:t>
      </w:r>
    </w:p>
    <w:p w14:paraId="2D5D984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11.2.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AA7A1F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lang w:val="pt-PT"/>
        </w:rPr>
        <w:t>11.3. Os bens poderão ser rejeitados, no todo ou em parte, inclusive antes do recebimento provisório, quando em desacordo com as especificações constantes no Termo de Referência e na proposta, devendo ser substituídos no prazo</w:t>
      </w:r>
      <w:r w:rsidRPr="00575682">
        <w:rPr>
          <w:rStyle w:val="Nenhum"/>
          <w:rFonts w:ascii="Arial" w:hAnsi="Arial" w:cs="Arial"/>
          <w:sz w:val="20"/>
          <w:szCs w:val="20"/>
          <w:shd w:val="clear" w:color="auto" w:fill="FFFFFF"/>
          <w:lang w:val="es-ES_tradnl"/>
        </w:rPr>
        <w:t xml:space="preserve"> de </w:t>
      </w:r>
      <w:r w:rsidRPr="00575682">
        <w:rPr>
          <w:rStyle w:val="Nenhum"/>
          <w:rFonts w:ascii="Arial" w:hAnsi="Arial" w:cs="Arial"/>
          <w:sz w:val="20"/>
          <w:szCs w:val="20"/>
          <w:shd w:val="clear" w:color="auto" w:fill="FFFFFF"/>
          <w:lang w:val="pt-PT"/>
        </w:rPr>
        <w:t>07</w:t>
      </w:r>
      <w:r w:rsidRPr="00575682">
        <w:rPr>
          <w:rStyle w:val="Nenhum"/>
          <w:rFonts w:ascii="Arial" w:hAnsi="Arial" w:cs="Arial"/>
          <w:sz w:val="20"/>
          <w:szCs w:val="20"/>
          <w:shd w:val="clear" w:color="auto" w:fill="FFFFFF"/>
        </w:rPr>
        <w:t xml:space="preserve"> </w:t>
      </w:r>
      <w:r w:rsidRPr="00575682">
        <w:rPr>
          <w:rStyle w:val="Nenhum"/>
          <w:rFonts w:ascii="Arial" w:hAnsi="Arial" w:cs="Arial"/>
          <w:sz w:val="20"/>
          <w:szCs w:val="20"/>
          <w:shd w:val="clear" w:color="auto" w:fill="FFFFFF"/>
          <w:lang w:val="pt-PT"/>
        </w:rPr>
        <w:t>(sete) dias, a contar da notificação da contratada, às suas custas, sem prejuízo da aplicação das penalidades.</w:t>
      </w:r>
    </w:p>
    <w:p w14:paraId="0BFEBB6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 xml:space="preserve">11.4. O recebimento definitivo ocorrerá no prazo de 7 </w:t>
      </w:r>
      <w:r w:rsidRPr="00575682">
        <w:rPr>
          <w:rStyle w:val="Nenhum"/>
          <w:rFonts w:ascii="Arial" w:hAnsi="Arial" w:cs="Arial"/>
          <w:sz w:val="20"/>
          <w:szCs w:val="20"/>
          <w:shd w:val="clear" w:color="auto" w:fill="FFFFFF"/>
        </w:rPr>
        <w:t>(</w:t>
      </w:r>
      <w:r w:rsidRPr="00575682">
        <w:rPr>
          <w:rStyle w:val="Nenhum"/>
          <w:rFonts w:ascii="Arial" w:hAnsi="Arial" w:cs="Arial"/>
          <w:sz w:val="20"/>
          <w:szCs w:val="20"/>
          <w:shd w:val="clear" w:color="auto" w:fill="FFFFFF"/>
          <w:lang w:val="pt-PT"/>
        </w:rPr>
        <w:t>sete) dias úteis, a contar do recebimento da nota fiscal ou instrumento de cobrança equivalente pela Administração, após a verificação da qualidade e quantidade do material e consequente aceitação mediante termo detalhado.</w:t>
      </w:r>
    </w:p>
    <w:p w14:paraId="466863B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11.5. O prazo para recebimento definitivo poderá </w:t>
      </w:r>
      <w:r w:rsidRPr="00575682">
        <w:rPr>
          <w:rStyle w:val="Nenhum"/>
          <w:rFonts w:ascii="Arial" w:hAnsi="Arial" w:cs="Arial"/>
          <w:sz w:val="20"/>
          <w:szCs w:val="20"/>
          <w:lang w:val="es-ES_tradnl"/>
        </w:rPr>
        <w:t>ser excepcionalmente prorrogado, de forma justificada, por igual per</w:t>
      </w:r>
      <w:r w:rsidRPr="00575682">
        <w:rPr>
          <w:rStyle w:val="Nenhum"/>
          <w:rFonts w:ascii="Arial" w:hAnsi="Arial" w:cs="Arial"/>
          <w:sz w:val="20"/>
          <w:szCs w:val="20"/>
          <w:lang w:val="pt-PT"/>
        </w:rPr>
        <w:t>íodo, quando houver necessidade de diligências para a aferição do atendimento das exigências contratuais.</w:t>
      </w:r>
    </w:p>
    <w:p w14:paraId="2DC642A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11.6. No caso de controvérsia sobre a execução do objeto, quanto à </w:t>
      </w:r>
      <w:r w:rsidRPr="00575682">
        <w:rPr>
          <w:rStyle w:val="Nenhum"/>
          <w:rFonts w:ascii="Arial" w:hAnsi="Arial" w:cs="Arial"/>
          <w:sz w:val="20"/>
          <w:szCs w:val="20"/>
          <w:lang w:val="it-IT"/>
        </w:rPr>
        <w:t>dimens</w:t>
      </w:r>
      <w:r w:rsidRPr="00575682">
        <w:rPr>
          <w:rStyle w:val="Nenhum"/>
          <w:rFonts w:ascii="Arial" w:hAnsi="Arial" w:cs="Arial"/>
          <w:sz w:val="20"/>
          <w:szCs w:val="20"/>
          <w:lang w:val="pt-PT"/>
        </w:rPr>
        <w:t xml:space="preserve">ão, qualidade e quantidade, deverá ser observado o teor do </w:t>
      </w:r>
      <w:r w:rsidRPr="00575682">
        <w:rPr>
          <w:rFonts w:ascii="Arial" w:hAnsi="Arial" w:cs="Arial"/>
          <w:sz w:val="20"/>
          <w:szCs w:val="20"/>
        </w:rPr>
        <w:fldChar w:fldCharType="begin"/>
      </w:r>
      <w:r w:rsidRPr="00575682">
        <w:rPr>
          <w:rFonts w:ascii="Arial" w:hAnsi="Arial" w:cs="Arial"/>
          <w:sz w:val="20"/>
          <w:szCs w:val="20"/>
        </w:rPr>
        <w:instrText>HYPERLINK "http://www.planalto.gov.br/ccivil_03/_ato2019-2022/2021/lei/L14133.htm%25252525252523art143"</w:instrText>
      </w:r>
      <w:r w:rsidRPr="00575682">
        <w:rPr>
          <w:rFonts w:ascii="Arial" w:hAnsi="Arial" w:cs="Arial"/>
          <w:sz w:val="20"/>
          <w:szCs w:val="20"/>
        </w:rPr>
      </w:r>
      <w:r w:rsidRPr="00575682">
        <w:rPr>
          <w:rFonts w:ascii="Arial" w:hAnsi="Arial" w:cs="Arial"/>
          <w:sz w:val="20"/>
          <w:szCs w:val="20"/>
        </w:rPr>
        <w:fldChar w:fldCharType="separate"/>
      </w:r>
      <w:r w:rsidRPr="00575682">
        <w:rPr>
          <w:rStyle w:val="Hyperlink2"/>
          <w:sz w:val="20"/>
          <w:szCs w:val="20"/>
        </w:rPr>
        <w:t>art. 143 da Lei nº 14.133, de 2021</w:t>
      </w:r>
      <w:r w:rsidRPr="00575682">
        <w:rPr>
          <w:rStyle w:val="Hyperlink2"/>
          <w:sz w:val="20"/>
          <w:szCs w:val="20"/>
        </w:rPr>
        <w:fldChar w:fldCharType="end"/>
      </w:r>
      <w:r w:rsidRPr="00575682">
        <w:rPr>
          <w:rStyle w:val="Nenhum"/>
          <w:rFonts w:ascii="Arial" w:hAnsi="Arial" w:cs="Arial"/>
          <w:sz w:val="20"/>
          <w:szCs w:val="20"/>
          <w:lang w:val="pt-PT"/>
        </w:rPr>
        <w:t>, comunicando-se à empresa para emissã</w:t>
      </w:r>
      <w:r w:rsidRPr="00575682">
        <w:rPr>
          <w:rStyle w:val="Nenhum"/>
          <w:rFonts w:ascii="Arial" w:hAnsi="Arial" w:cs="Arial"/>
          <w:sz w:val="20"/>
          <w:szCs w:val="20"/>
          <w:lang w:val="es-ES_tradnl"/>
        </w:rPr>
        <w:t xml:space="preserve">o de Nota Fiscal no que </w:t>
      </w:r>
      <w:proofErr w:type="spellStart"/>
      <w:r w:rsidRPr="00575682">
        <w:rPr>
          <w:rStyle w:val="Nenhum"/>
          <w:rFonts w:ascii="Arial" w:hAnsi="Arial" w:cs="Arial"/>
          <w:sz w:val="20"/>
          <w:szCs w:val="20"/>
          <w:lang w:val="es-ES_tradnl"/>
        </w:rPr>
        <w:t>pertine</w:t>
      </w:r>
      <w:proofErr w:type="spellEnd"/>
      <w:r w:rsidRPr="00575682">
        <w:rPr>
          <w:rStyle w:val="Nenhum"/>
          <w:rFonts w:ascii="Arial" w:hAnsi="Arial" w:cs="Arial"/>
          <w:sz w:val="20"/>
          <w:szCs w:val="20"/>
          <w:lang w:val="es-ES_tradnl"/>
        </w:rPr>
        <w:t xml:space="preserve"> </w:t>
      </w:r>
      <w:r w:rsidRPr="00575682">
        <w:rPr>
          <w:rStyle w:val="Nenhum"/>
          <w:rFonts w:ascii="Arial" w:hAnsi="Arial" w:cs="Arial"/>
          <w:sz w:val="20"/>
          <w:szCs w:val="20"/>
          <w:lang w:val="pt-PT"/>
        </w:rPr>
        <w:t>à parcela incontroversa da execução do objeto, para efeito de liquidação e pagamento.</w:t>
      </w:r>
    </w:p>
    <w:p w14:paraId="29F75B4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11.7. O prazo para a solução, pelo contratado, de inconsistências na execução do objeto ou de saneamento da nota fiscal ou de instrumento de cobrança equivalente, verificadas pela Administração durante a aná</w:t>
      </w:r>
      <w:r w:rsidRPr="00575682">
        <w:rPr>
          <w:rStyle w:val="Nenhum"/>
          <w:rFonts w:ascii="Arial" w:hAnsi="Arial" w:cs="Arial"/>
          <w:sz w:val="20"/>
          <w:szCs w:val="20"/>
          <w:lang w:val="fr-FR"/>
        </w:rPr>
        <w:t>lise pr</w:t>
      </w:r>
      <w:r w:rsidRPr="00575682">
        <w:rPr>
          <w:rStyle w:val="Nenhum"/>
          <w:rFonts w:ascii="Arial" w:hAnsi="Arial" w:cs="Arial"/>
          <w:sz w:val="20"/>
          <w:szCs w:val="20"/>
          <w:lang w:val="pt-PT"/>
        </w:rPr>
        <w:t>é</w:t>
      </w:r>
      <w:r w:rsidRPr="00575682">
        <w:rPr>
          <w:rStyle w:val="Nenhum"/>
          <w:rFonts w:ascii="Arial" w:hAnsi="Arial" w:cs="Arial"/>
          <w:sz w:val="20"/>
          <w:szCs w:val="20"/>
          <w:lang w:val="it-IT"/>
        </w:rPr>
        <w:t xml:space="preserve">via </w:t>
      </w:r>
      <w:r w:rsidRPr="00575682">
        <w:rPr>
          <w:rStyle w:val="Nenhum"/>
          <w:rFonts w:ascii="Arial" w:hAnsi="Arial" w:cs="Arial"/>
          <w:sz w:val="20"/>
          <w:szCs w:val="20"/>
          <w:lang w:val="pt-PT"/>
        </w:rPr>
        <w:t xml:space="preserve">à </w:t>
      </w:r>
      <w:r w:rsidRPr="00575682">
        <w:rPr>
          <w:rStyle w:val="Nenhum"/>
          <w:rFonts w:ascii="Arial" w:hAnsi="Arial" w:cs="Arial"/>
          <w:sz w:val="20"/>
          <w:szCs w:val="20"/>
          <w:lang w:val="fr-FR"/>
        </w:rPr>
        <w:t>liquida</w:t>
      </w:r>
      <w:r w:rsidRPr="00575682">
        <w:rPr>
          <w:rStyle w:val="Nenhum"/>
          <w:rFonts w:ascii="Arial" w:hAnsi="Arial" w:cs="Arial"/>
          <w:sz w:val="20"/>
          <w:szCs w:val="20"/>
          <w:lang w:val="pt-PT"/>
        </w:rPr>
        <w:t>ção de despesa, nã</w:t>
      </w:r>
      <w:r w:rsidRPr="00575682">
        <w:rPr>
          <w:rStyle w:val="Nenhum"/>
          <w:rFonts w:ascii="Arial" w:hAnsi="Arial" w:cs="Arial"/>
          <w:sz w:val="20"/>
          <w:szCs w:val="20"/>
          <w:lang w:val="es-ES_tradnl"/>
        </w:rPr>
        <w:t>o ser</w:t>
      </w:r>
      <w:r w:rsidRPr="00575682">
        <w:rPr>
          <w:rStyle w:val="Nenhum"/>
          <w:rFonts w:ascii="Arial" w:hAnsi="Arial" w:cs="Arial"/>
          <w:sz w:val="20"/>
          <w:szCs w:val="20"/>
          <w:lang w:val="pt-PT"/>
        </w:rPr>
        <w:t>á computado para os fins do recebimento definitivo.</w:t>
      </w:r>
    </w:p>
    <w:p w14:paraId="11759A7F" w14:textId="7184D99C"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11.8. O recebimento provisório ou definitivo não excluirá a responsabilidade civil pela solidez e pela segurança do serviço nem a responsabilidade ético-profissional pela perfeita execução do contrato.</w:t>
      </w:r>
    </w:p>
    <w:p w14:paraId="109D2445" w14:textId="77777777" w:rsidR="008E0E2E" w:rsidRPr="00575682" w:rsidRDefault="008E0E2E"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67B4BC99"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12. </w:t>
      </w:r>
      <w:r w:rsidRPr="00575682">
        <w:rPr>
          <w:rStyle w:val="Nenhum"/>
          <w:rFonts w:ascii="Arial" w:hAnsi="Arial" w:cs="Arial"/>
          <w:b/>
          <w:bCs/>
          <w:sz w:val="20"/>
          <w:szCs w:val="20"/>
          <w:lang w:val="es-ES_tradnl"/>
        </w:rPr>
        <w:t>DO PAGAMENTO</w:t>
      </w:r>
      <w:r w:rsidRPr="00575682">
        <w:rPr>
          <w:rStyle w:val="Nenhum"/>
          <w:rFonts w:ascii="Arial" w:hAnsi="Arial" w:cs="Arial"/>
          <w:b/>
          <w:bCs/>
          <w:sz w:val="20"/>
          <w:szCs w:val="20"/>
          <w:lang w:val="pt-PT"/>
        </w:rPr>
        <w:t xml:space="preserve"> E DOS CRITÉ</w:t>
      </w:r>
      <w:r w:rsidRPr="00575682">
        <w:rPr>
          <w:rStyle w:val="Nenhum"/>
          <w:rFonts w:ascii="Arial" w:hAnsi="Arial" w:cs="Arial"/>
          <w:b/>
          <w:bCs/>
          <w:sz w:val="20"/>
          <w:szCs w:val="20"/>
          <w:lang w:val="it-IT"/>
        </w:rPr>
        <w:t>RIOS PARA MEDI</w:t>
      </w:r>
      <w:r w:rsidRPr="00575682">
        <w:rPr>
          <w:rStyle w:val="Nenhum"/>
          <w:rFonts w:ascii="Arial" w:hAnsi="Arial" w:cs="Arial"/>
          <w:b/>
          <w:bCs/>
          <w:sz w:val="20"/>
          <w:szCs w:val="20"/>
          <w:lang w:val="pt-PT"/>
        </w:rPr>
        <w:t xml:space="preserve">ÇÃO </w:t>
      </w:r>
    </w:p>
    <w:p w14:paraId="1BB417D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703804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rPr>
        <w:t>12.1. R</w:t>
      </w:r>
      <w:r w:rsidRPr="00575682">
        <w:rPr>
          <w:rStyle w:val="Nenhum"/>
          <w:rFonts w:ascii="Arial" w:hAnsi="Arial" w:cs="Arial"/>
          <w:sz w:val="20"/>
          <w:szCs w:val="20"/>
          <w:shd w:val="clear" w:color="auto" w:fill="FFFFFF"/>
          <w:lang w:val="pt-PT"/>
        </w:rPr>
        <w:t>ecebida a Nota Fiscal ou documento de cobrança equivalente, correrá o prazo de 07</w:t>
      </w:r>
      <w:r w:rsidRPr="00575682">
        <w:rPr>
          <w:rStyle w:val="Nenhum"/>
          <w:rFonts w:ascii="Arial" w:hAnsi="Arial" w:cs="Arial"/>
          <w:sz w:val="20"/>
          <w:szCs w:val="20"/>
          <w:shd w:val="clear" w:color="auto" w:fill="FFFFFF"/>
        </w:rPr>
        <w:t xml:space="preserve"> (</w:t>
      </w:r>
      <w:r w:rsidRPr="00575682">
        <w:rPr>
          <w:rStyle w:val="Nenhum"/>
          <w:rFonts w:ascii="Arial" w:hAnsi="Arial" w:cs="Arial"/>
          <w:sz w:val="20"/>
          <w:szCs w:val="20"/>
          <w:shd w:val="clear" w:color="auto" w:fill="FFFFFF"/>
          <w:lang w:val="pt-PT"/>
        </w:rPr>
        <w:t>sete) dias úteis para fins de liquidação, na forma desta seçã</w:t>
      </w:r>
      <w:r w:rsidRPr="00575682">
        <w:rPr>
          <w:rStyle w:val="Nenhum"/>
          <w:rFonts w:ascii="Arial" w:hAnsi="Arial" w:cs="Arial"/>
          <w:sz w:val="20"/>
          <w:szCs w:val="20"/>
          <w:shd w:val="clear" w:color="auto" w:fill="FFFFFF"/>
          <w:lang w:val="it-IT"/>
        </w:rPr>
        <w:t>o, prorrog</w:t>
      </w:r>
      <w:r w:rsidRPr="00575682">
        <w:rPr>
          <w:rStyle w:val="Nenhum"/>
          <w:rFonts w:ascii="Arial" w:hAnsi="Arial" w:cs="Arial"/>
          <w:sz w:val="20"/>
          <w:szCs w:val="20"/>
          <w:shd w:val="clear" w:color="auto" w:fill="FFFFFF"/>
          <w:lang w:val="pt-PT"/>
        </w:rPr>
        <w:t>áveis por igual período.</w:t>
      </w:r>
    </w:p>
    <w:p w14:paraId="0C5CF03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shd w:val="clear" w:color="auto" w:fill="FFFFFF"/>
          <w:lang w:val="pt-PT"/>
        </w:rPr>
        <w:t>12.2. O pagamento será realizado no prazo máximo de até 30</w:t>
      </w:r>
      <w:r w:rsidRPr="00575682">
        <w:rPr>
          <w:rStyle w:val="Nenhum"/>
          <w:rFonts w:ascii="Arial" w:hAnsi="Arial" w:cs="Arial"/>
          <w:sz w:val="20"/>
          <w:szCs w:val="20"/>
          <w:shd w:val="clear" w:color="auto" w:fill="FFFFFF"/>
        </w:rPr>
        <w:t xml:space="preserve"> (</w:t>
      </w:r>
      <w:r w:rsidRPr="00575682">
        <w:rPr>
          <w:rStyle w:val="Nenhum"/>
          <w:rFonts w:ascii="Arial" w:hAnsi="Arial" w:cs="Arial"/>
          <w:sz w:val="20"/>
          <w:szCs w:val="20"/>
          <w:shd w:val="clear" w:color="auto" w:fill="FFFFFF"/>
          <w:lang w:val="pt-PT"/>
        </w:rPr>
        <w:t xml:space="preserve">trinta) dias úteis contados da finalização da liquidação da despesa, </w:t>
      </w:r>
      <w:r w:rsidRPr="00575682">
        <w:rPr>
          <w:rStyle w:val="Nenhum"/>
          <w:rFonts w:ascii="Arial" w:hAnsi="Arial" w:cs="Arial"/>
          <w:sz w:val="20"/>
          <w:szCs w:val="20"/>
          <w:lang w:val="pt-PT"/>
        </w:rPr>
        <w:t xml:space="preserve">através de ordem bancária, para crédito em banco, agência e conta corrente indicados pelo contratado, respeitada a ordem cronológica prevista no artigo 142 da 14.133/21. </w:t>
      </w:r>
    </w:p>
    <w:p w14:paraId="647878A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12.3. Considera-se ocorrido o recebimento da nota fiscal ou fatura no momento em que o Ó</w:t>
      </w:r>
      <w:proofErr w:type="spellStart"/>
      <w:r w:rsidRPr="00575682">
        <w:rPr>
          <w:rStyle w:val="Nenhum"/>
          <w:rFonts w:ascii="Arial" w:hAnsi="Arial" w:cs="Arial"/>
          <w:sz w:val="20"/>
          <w:szCs w:val="20"/>
        </w:rPr>
        <w:t>rg</w:t>
      </w:r>
      <w:proofErr w:type="spellEnd"/>
      <w:r w:rsidRPr="00575682">
        <w:rPr>
          <w:rStyle w:val="Nenhum"/>
          <w:rFonts w:ascii="Arial" w:hAnsi="Arial" w:cs="Arial"/>
          <w:sz w:val="20"/>
          <w:szCs w:val="20"/>
          <w:lang w:val="pt-PT"/>
        </w:rPr>
        <w:t>ão contratante atestar a execução do objeto do contrato.</w:t>
      </w:r>
    </w:p>
    <w:p w14:paraId="7CBA40A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12.4. A Nota Fiscal ou Fatura deverá ser obrigatoriamente acompanhada da comprovação da regularidade fiscal, mediante consulta aos sítios eletrônicos oficiais ou à </w:t>
      </w:r>
      <w:r w:rsidRPr="00575682">
        <w:rPr>
          <w:rStyle w:val="Nenhum"/>
          <w:rFonts w:ascii="Arial" w:hAnsi="Arial" w:cs="Arial"/>
          <w:sz w:val="20"/>
          <w:szCs w:val="20"/>
        </w:rPr>
        <w:t>documenta</w:t>
      </w:r>
      <w:r w:rsidRPr="00575682">
        <w:rPr>
          <w:rStyle w:val="Nenhum"/>
          <w:rFonts w:ascii="Arial" w:hAnsi="Arial" w:cs="Arial"/>
          <w:sz w:val="20"/>
          <w:szCs w:val="20"/>
          <w:lang w:val="pt-PT"/>
        </w:rPr>
        <w:t>ção mencionada no art. 68 da Lei 14.133/202.1</w:t>
      </w:r>
    </w:p>
    <w:p w14:paraId="104EAB7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lastRenderedPageBreak/>
        <w:t>12.5. O pagamento somente será efetuado após o “</w:t>
      </w:r>
      <w:proofErr w:type="spellStart"/>
      <w:r w:rsidRPr="00575682">
        <w:rPr>
          <w:rStyle w:val="Nenhum"/>
          <w:rFonts w:ascii="Arial" w:hAnsi="Arial" w:cs="Arial"/>
          <w:sz w:val="20"/>
          <w:szCs w:val="20"/>
          <w:lang w:val="en-US"/>
        </w:rPr>
        <w:t>atesto</w:t>
      </w:r>
      <w:proofErr w:type="spellEnd"/>
      <w:r w:rsidRPr="00575682">
        <w:rPr>
          <w:rStyle w:val="Nenhum"/>
          <w:rFonts w:ascii="Arial" w:hAnsi="Arial" w:cs="Arial"/>
          <w:sz w:val="20"/>
          <w:szCs w:val="20"/>
          <w:lang w:val="pt-PT"/>
        </w:rPr>
        <w:t>”, pelo servidor competente, da Nota Fiscal/Fatura apresentada pela Contratada, acompanhada das Certidões Negativas de Débitos Previdenciários, Trabalhistas, FGTS, Fazendas Federal, Estadual e Municipal.</w:t>
      </w:r>
    </w:p>
    <w:p w14:paraId="3514F6F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12.5.1. O “</w:t>
      </w:r>
      <w:proofErr w:type="spellStart"/>
      <w:r w:rsidRPr="00575682">
        <w:rPr>
          <w:rStyle w:val="Nenhum"/>
          <w:rFonts w:ascii="Arial" w:hAnsi="Arial" w:cs="Arial"/>
          <w:sz w:val="20"/>
          <w:szCs w:val="20"/>
          <w:lang w:val="en-US"/>
        </w:rPr>
        <w:t>atesto</w:t>
      </w:r>
      <w:proofErr w:type="spellEnd"/>
      <w:r w:rsidRPr="00575682">
        <w:rPr>
          <w:rStyle w:val="Nenhum"/>
          <w:rFonts w:ascii="Arial" w:hAnsi="Arial" w:cs="Arial"/>
          <w:sz w:val="20"/>
          <w:szCs w:val="20"/>
          <w:lang w:val="pt-PT"/>
        </w:rPr>
        <w:t xml:space="preserve">” </w:t>
      </w:r>
      <w:r w:rsidRPr="00575682">
        <w:rPr>
          <w:rStyle w:val="Nenhum"/>
          <w:rFonts w:ascii="Arial" w:hAnsi="Arial" w:cs="Arial"/>
          <w:sz w:val="20"/>
          <w:szCs w:val="20"/>
          <w:lang w:val="es-ES_tradnl"/>
        </w:rPr>
        <w:t xml:space="preserve">fica condicionado </w:t>
      </w:r>
      <w:r w:rsidRPr="00575682">
        <w:rPr>
          <w:rStyle w:val="Nenhum"/>
          <w:rFonts w:ascii="Arial" w:hAnsi="Arial" w:cs="Arial"/>
          <w:sz w:val="20"/>
          <w:szCs w:val="20"/>
          <w:lang w:val="pt-PT"/>
        </w:rPr>
        <w:t xml:space="preserve">à </w:t>
      </w:r>
      <w:r w:rsidRPr="00575682">
        <w:rPr>
          <w:rStyle w:val="Nenhum"/>
          <w:rFonts w:ascii="Arial" w:hAnsi="Arial" w:cs="Arial"/>
          <w:sz w:val="20"/>
          <w:szCs w:val="20"/>
          <w:lang w:val="it-IT"/>
        </w:rPr>
        <w:t>verifica</w:t>
      </w:r>
      <w:r w:rsidRPr="00575682">
        <w:rPr>
          <w:rStyle w:val="Nenhum"/>
          <w:rFonts w:ascii="Arial" w:hAnsi="Arial" w:cs="Arial"/>
          <w:sz w:val="20"/>
          <w:szCs w:val="20"/>
          <w:lang w:val="pt-PT"/>
        </w:rPr>
        <w:t>ção da conformidade da Nota Fiscal/Fatura apresentada pela Contratada e do regular cumprimento das obrigações assumidas.</w:t>
      </w:r>
    </w:p>
    <w:p w14:paraId="0053D39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12.6. Havendo erro na apresentação da Nota Fiscal/Fatura ou dos documentos pertinentes à contratação, ou, ainda, circunstância que impeça a liquidação da despesa, o pagamento ficará </w:t>
      </w:r>
      <w:r w:rsidRPr="00575682">
        <w:rPr>
          <w:rStyle w:val="Nenhum"/>
          <w:rFonts w:ascii="Arial" w:hAnsi="Arial" w:cs="Arial"/>
          <w:sz w:val="20"/>
          <w:szCs w:val="20"/>
          <w:lang w:val="it-IT"/>
        </w:rPr>
        <w:t>pendente at</w:t>
      </w:r>
      <w:r w:rsidRPr="00575682">
        <w:rPr>
          <w:rStyle w:val="Nenhum"/>
          <w:rFonts w:ascii="Arial" w:hAnsi="Arial" w:cs="Arial"/>
          <w:sz w:val="20"/>
          <w:szCs w:val="20"/>
          <w:lang w:val="pt-PT"/>
        </w:rPr>
        <w:t xml:space="preserve">é que a Contratada providencie as medidas saneadoras. Nesta hipótese, o prazo para pagamento iniciar-se-á </w:t>
      </w:r>
      <w:proofErr w:type="spellStart"/>
      <w:r w:rsidRPr="00575682">
        <w:rPr>
          <w:rStyle w:val="Nenhum"/>
          <w:rFonts w:ascii="Arial" w:hAnsi="Arial" w:cs="Arial"/>
          <w:sz w:val="20"/>
          <w:szCs w:val="20"/>
        </w:rPr>
        <w:t>ap</w:t>
      </w:r>
      <w:proofErr w:type="spellEnd"/>
      <w:r w:rsidRPr="00575682">
        <w:rPr>
          <w:rStyle w:val="Nenhum"/>
          <w:rFonts w:ascii="Arial" w:hAnsi="Arial" w:cs="Arial"/>
          <w:sz w:val="20"/>
          <w:szCs w:val="20"/>
          <w:lang w:val="pt-PT"/>
        </w:rPr>
        <w:t>ós a comprovação da regularização da situaçã</w:t>
      </w:r>
      <w:r w:rsidRPr="00575682">
        <w:rPr>
          <w:rStyle w:val="Nenhum"/>
          <w:rFonts w:ascii="Arial" w:hAnsi="Arial" w:cs="Arial"/>
          <w:sz w:val="20"/>
          <w:szCs w:val="20"/>
          <w:lang w:val="it-IT"/>
        </w:rPr>
        <w:t>o, n</w:t>
      </w:r>
      <w:r w:rsidRPr="00575682">
        <w:rPr>
          <w:rStyle w:val="Nenhum"/>
          <w:rFonts w:ascii="Arial" w:hAnsi="Arial" w:cs="Arial"/>
          <w:sz w:val="20"/>
          <w:szCs w:val="20"/>
          <w:lang w:val="pt-PT"/>
        </w:rPr>
        <w:t>ão acarretando qualquer ônus para a Contratante.</w:t>
      </w:r>
    </w:p>
    <w:p w14:paraId="2AE97B4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12.7. Quando do pagamento, será efetuada a retençã</w:t>
      </w:r>
      <w:r w:rsidRPr="00575682">
        <w:rPr>
          <w:rStyle w:val="Nenhum"/>
          <w:rFonts w:ascii="Arial" w:hAnsi="Arial" w:cs="Arial"/>
          <w:sz w:val="20"/>
          <w:szCs w:val="20"/>
          <w:lang w:val="it-IT"/>
        </w:rPr>
        <w:t>o tribut</w:t>
      </w:r>
      <w:r w:rsidRPr="00575682">
        <w:rPr>
          <w:rStyle w:val="Nenhum"/>
          <w:rFonts w:ascii="Arial" w:hAnsi="Arial" w:cs="Arial"/>
          <w:sz w:val="20"/>
          <w:szCs w:val="20"/>
          <w:lang w:val="pt-PT"/>
        </w:rPr>
        <w:t>ária prevista na legislação aplicável, nos termos da Instrução Normativa n° 1.234, de 11 de janeiro de 2012, da Secretaria da Receita Federal do Brasil.</w:t>
      </w:r>
    </w:p>
    <w:p w14:paraId="5A2C60A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12.8. A Contratada regularmente optante pelo Simples Nacional, instituído pelo artigo 12 da Lei Complementar nº 123, de 2006, não sofrerá </w:t>
      </w:r>
      <w:r w:rsidRPr="00575682">
        <w:rPr>
          <w:rStyle w:val="Nenhum"/>
          <w:rFonts w:ascii="Arial" w:hAnsi="Arial" w:cs="Arial"/>
          <w:sz w:val="20"/>
          <w:szCs w:val="20"/>
          <w:lang w:val="it-IT"/>
        </w:rPr>
        <w:t>a reten</w:t>
      </w:r>
      <w:r w:rsidRPr="00575682">
        <w:rPr>
          <w:rStyle w:val="Nenhum"/>
          <w:rFonts w:ascii="Arial" w:hAnsi="Arial" w:cs="Arial"/>
          <w:sz w:val="20"/>
          <w:szCs w:val="20"/>
          <w:lang w:val="pt-PT"/>
        </w:rPr>
        <w:t>ção quanto aos impostos e contribuições abrangidos pelo referido regime, em relaçã</w:t>
      </w:r>
      <w:r w:rsidRPr="00575682">
        <w:rPr>
          <w:rStyle w:val="Nenhum"/>
          <w:rFonts w:ascii="Arial" w:hAnsi="Arial" w:cs="Arial"/>
          <w:sz w:val="20"/>
          <w:szCs w:val="20"/>
        </w:rPr>
        <w:t xml:space="preserve">o </w:t>
      </w:r>
      <w:r w:rsidRPr="00575682">
        <w:rPr>
          <w:rStyle w:val="Nenhum"/>
          <w:rFonts w:ascii="Arial" w:hAnsi="Arial" w:cs="Arial"/>
          <w:sz w:val="20"/>
          <w:szCs w:val="20"/>
          <w:lang w:val="pt-PT"/>
        </w:rPr>
        <w:t>às suas receitas próprias, desde que, a cada pagamento, apresente a declaração de que trata o artigo 6° da Instrução Normativa RFB n° 1.234, de 11 de janeiro de 2012.</w:t>
      </w:r>
    </w:p>
    <w:p w14:paraId="73852F4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12.9. O pagamento será efetuado por meio de Ordem Bancária de Crédito, mediante depósito em conta-corrente, na agência e estabelecimento bancário indicado pela Contratada, ou por outro meio previsto na legislaçã</w:t>
      </w:r>
      <w:r w:rsidRPr="00575682">
        <w:rPr>
          <w:rStyle w:val="Nenhum"/>
          <w:rFonts w:ascii="Arial" w:hAnsi="Arial" w:cs="Arial"/>
          <w:sz w:val="20"/>
          <w:szCs w:val="20"/>
          <w:lang w:val="it-IT"/>
        </w:rPr>
        <w:t>o vigente.</w:t>
      </w:r>
    </w:p>
    <w:p w14:paraId="57728DC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12.10. Ser</w:t>
      </w:r>
      <w:r w:rsidRPr="00575682">
        <w:rPr>
          <w:rStyle w:val="Nenhum"/>
          <w:rFonts w:ascii="Arial" w:hAnsi="Arial" w:cs="Arial"/>
          <w:sz w:val="20"/>
          <w:szCs w:val="20"/>
          <w:lang w:val="pt-PT"/>
        </w:rPr>
        <w:t>á considerada data do pagamento o dia em que constar como emitida a ordem bancária para pagamento.</w:t>
      </w:r>
    </w:p>
    <w:p w14:paraId="60B5075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12.11. A Contratante não se responsabilizará por qualquer despesa que venha a ser efetuada pela Contratada, que porventura não tenha sido acordada no contrato.</w:t>
      </w:r>
    </w:p>
    <w:p w14:paraId="1BE799D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1F053235"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b/>
          <w:bCs/>
          <w:sz w:val="20"/>
          <w:szCs w:val="20"/>
        </w:rPr>
      </w:pPr>
      <w:r w:rsidRPr="00575682">
        <w:rPr>
          <w:rStyle w:val="Nenhum"/>
          <w:rFonts w:ascii="Arial" w:hAnsi="Arial" w:cs="Arial"/>
          <w:b/>
          <w:bCs/>
          <w:sz w:val="20"/>
          <w:szCs w:val="20"/>
        </w:rPr>
        <w:t xml:space="preserve">13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rPr>
        <w:t>OBRIGA</w:t>
      </w:r>
      <w:r w:rsidRPr="00575682">
        <w:rPr>
          <w:rStyle w:val="Nenhum"/>
          <w:rFonts w:ascii="Arial" w:hAnsi="Arial" w:cs="Arial"/>
          <w:b/>
          <w:bCs/>
          <w:sz w:val="20"/>
          <w:szCs w:val="20"/>
          <w:lang w:val="pt-PT"/>
        </w:rPr>
        <w:t>ÇÕES DA CONTRATADA</w:t>
      </w:r>
    </w:p>
    <w:p w14:paraId="2563ED1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058AD93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13.1.</w:t>
      </w:r>
      <w:r w:rsidRPr="00575682">
        <w:rPr>
          <w:rStyle w:val="Nenhum"/>
          <w:rFonts w:ascii="Arial" w:hAnsi="Arial" w:cs="Arial"/>
          <w:b/>
          <w:bCs/>
          <w:sz w:val="20"/>
          <w:szCs w:val="20"/>
        </w:rPr>
        <w:t xml:space="preserve"> </w:t>
      </w:r>
      <w:r w:rsidRPr="00575682">
        <w:rPr>
          <w:rStyle w:val="Nenhum"/>
          <w:rFonts w:ascii="Arial" w:hAnsi="Arial" w:cs="Arial"/>
          <w:sz w:val="20"/>
          <w:szCs w:val="20"/>
          <w:lang w:val="pt-PT"/>
        </w:rPr>
        <w:t>A CONTRATADA obriga-se a:</w:t>
      </w:r>
    </w:p>
    <w:p w14:paraId="3ABC726B"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13.1.1. A efetuar a entrega do objeto em perfeitas condições, no prazo e local indicados pela Administração, em estrita observâ</w:t>
      </w:r>
      <w:proofErr w:type="spellStart"/>
      <w:r w:rsidRPr="00575682">
        <w:rPr>
          <w:rStyle w:val="Nenhum"/>
          <w:rFonts w:ascii="Arial" w:hAnsi="Arial" w:cs="Arial"/>
          <w:sz w:val="20"/>
          <w:szCs w:val="20"/>
          <w:lang w:val="es-ES_tradnl"/>
        </w:rPr>
        <w:t>ncia</w:t>
      </w:r>
      <w:proofErr w:type="spellEnd"/>
      <w:r w:rsidRPr="00575682">
        <w:rPr>
          <w:rStyle w:val="Nenhum"/>
          <w:rFonts w:ascii="Arial" w:hAnsi="Arial" w:cs="Arial"/>
          <w:sz w:val="20"/>
          <w:szCs w:val="20"/>
          <w:lang w:val="es-ES_tradnl"/>
        </w:rPr>
        <w:t xml:space="preserve"> </w:t>
      </w:r>
      <w:r w:rsidRPr="00575682">
        <w:rPr>
          <w:rStyle w:val="Nenhum"/>
          <w:rFonts w:ascii="Arial" w:hAnsi="Arial" w:cs="Arial"/>
          <w:sz w:val="20"/>
          <w:szCs w:val="20"/>
          <w:lang w:val="pt-PT"/>
        </w:rPr>
        <w:t>à</w:t>
      </w:r>
      <w:r w:rsidRPr="00575682">
        <w:rPr>
          <w:rStyle w:val="Nenhum"/>
          <w:rFonts w:ascii="Arial" w:hAnsi="Arial" w:cs="Arial"/>
          <w:sz w:val="20"/>
          <w:szCs w:val="20"/>
          <w:lang w:val="es-ES_tradnl"/>
        </w:rPr>
        <w:t>s especifica</w:t>
      </w:r>
      <w:r w:rsidRPr="00575682">
        <w:rPr>
          <w:rStyle w:val="Nenhum"/>
          <w:rFonts w:ascii="Arial" w:hAnsi="Arial" w:cs="Arial"/>
          <w:sz w:val="20"/>
          <w:szCs w:val="20"/>
          <w:lang w:val="pt-PT"/>
        </w:rPr>
        <w:t>çõ</w:t>
      </w:r>
      <w:r w:rsidRPr="00575682">
        <w:rPr>
          <w:rStyle w:val="Nenhum"/>
          <w:rFonts w:ascii="Arial" w:hAnsi="Arial" w:cs="Arial"/>
          <w:sz w:val="20"/>
          <w:szCs w:val="20"/>
        </w:rPr>
        <w:t>es</w:t>
      </w:r>
      <w:r w:rsidRPr="00575682">
        <w:rPr>
          <w:rStyle w:val="Nenhum"/>
          <w:rFonts w:ascii="Arial" w:hAnsi="Arial" w:cs="Arial"/>
          <w:sz w:val="20"/>
          <w:szCs w:val="20"/>
          <w:lang w:val="pt-PT"/>
        </w:rPr>
        <w:t xml:space="preserve"> do Termo de Referência e de sua proposta, com os recursos necessários ao perfeito cumprimento das cláusulas contratuais;</w:t>
      </w:r>
    </w:p>
    <w:p w14:paraId="6A7E3F5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13.1.2. O objeto deve estar acompanhado, ainda, quando for o caso, do manual do usuário, com uma versão em português, e da relação da rede de assistê</w:t>
      </w:r>
      <w:proofErr w:type="spellStart"/>
      <w:r w:rsidRPr="00575682">
        <w:rPr>
          <w:rStyle w:val="Nenhum"/>
          <w:rFonts w:ascii="Arial" w:hAnsi="Arial" w:cs="Arial"/>
          <w:sz w:val="20"/>
          <w:szCs w:val="20"/>
          <w:lang w:val="es-ES_tradnl"/>
        </w:rPr>
        <w:t>ncia</w:t>
      </w:r>
      <w:proofErr w:type="spellEnd"/>
      <w:r w:rsidRPr="00575682">
        <w:rPr>
          <w:rStyle w:val="Nenhum"/>
          <w:rFonts w:ascii="Arial" w:hAnsi="Arial" w:cs="Arial"/>
          <w:sz w:val="20"/>
          <w:szCs w:val="20"/>
          <w:lang w:val="es-ES_tradnl"/>
        </w:rPr>
        <w:t xml:space="preserve"> t</w:t>
      </w:r>
      <w:r w:rsidRPr="00575682">
        <w:rPr>
          <w:rStyle w:val="Nenhum"/>
          <w:rFonts w:ascii="Arial" w:hAnsi="Arial" w:cs="Arial"/>
          <w:sz w:val="20"/>
          <w:szCs w:val="20"/>
          <w:lang w:val="pt-PT"/>
        </w:rPr>
        <w:t>écnica autorizada;</w:t>
      </w:r>
    </w:p>
    <w:p w14:paraId="08520AD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13.1.3. Responsabilizar-se pelos vícios e danos decorrentes do produto, de acordo com os artigos 12, 13, 18 e 26, do Código de Defesa do Consumidor (Lei nº 8.078, de 1990);</w:t>
      </w:r>
    </w:p>
    <w:p w14:paraId="4E75853C"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lang w:val="pt-PT"/>
        </w:rPr>
        <w:t>13.1.4. O dever previsto no subitem anterior implica na obrigação de, a critério da Administração, subst</w:t>
      </w:r>
      <w:r w:rsidRPr="00575682">
        <w:rPr>
          <w:rStyle w:val="Nenhum"/>
          <w:rFonts w:ascii="Arial" w:hAnsi="Arial" w:cs="Arial"/>
          <w:sz w:val="20"/>
          <w:szCs w:val="20"/>
          <w:shd w:val="clear" w:color="auto" w:fill="FFFFFF"/>
          <w:lang w:val="pt-PT"/>
        </w:rPr>
        <w:t>ituir, reparar, corrigir, remover, ou reconstruir, às suas expensas, no prazo máximo de</w:t>
      </w:r>
      <w:r w:rsidRPr="00575682">
        <w:rPr>
          <w:rStyle w:val="Nenhum"/>
          <w:rFonts w:ascii="Arial" w:hAnsi="Arial" w:cs="Arial"/>
          <w:b/>
          <w:bCs/>
          <w:sz w:val="20"/>
          <w:szCs w:val="20"/>
          <w:shd w:val="clear" w:color="auto" w:fill="FFFFFF"/>
        </w:rPr>
        <w:t xml:space="preserve"> </w:t>
      </w:r>
      <w:r w:rsidRPr="00575682">
        <w:rPr>
          <w:rStyle w:val="Nenhum"/>
          <w:rFonts w:ascii="Arial" w:hAnsi="Arial" w:cs="Arial"/>
          <w:sz w:val="20"/>
          <w:szCs w:val="20"/>
          <w:shd w:val="clear" w:color="auto" w:fill="FFFFFF"/>
        </w:rPr>
        <w:t>(</w:t>
      </w:r>
      <w:r w:rsidRPr="00575682">
        <w:rPr>
          <w:rStyle w:val="Nenhum"/>
          <w:rFonts w:ascii="Arial" w:hAnsi="Arial" w:cs="Arial"/>
          <w:sz w:val="20"/>
          <w:szCs w:val="20"/>
          <w:shd w:val="clear" w:color="auto" w:fill="FFFFFF"/>
          <w:lang w:val="pt-PT"/>
        </w:rPr>
        <w:t>07) (dias), o produto com avarias ou defeitos;</w:t>
      </w:r>
    </w:p>
    <w:p w14:paraId="0D85271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13.1.5. Atender prontamente a quaisquer exigências da Administração, inerentes ao objeto da presente licitaçã</w:t>
      </w:r>
      <w:r w:rsidRPr="00575682">
        <w:rPr>
          <w:rStyle w:val="Nenhum"/>
          <w:rFonts w:ascii="Arial" w:hAnsi="Arial" w:cs="Arial"/>
          <w:sz w:val="20"/>
          <w:szCs w:val="20"/>
          <w:shd w:val="clear" w:color="auto" w:fill="FFFFFF"/>
          <w:lang w:val="it-IT"/>
        </w:rPr>
        <w:t>o;</w:t>
      </w:r>
    </w:p>
    <w:p w14:paraId="4838699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13.1.6. Comunicar à Administração, no prazo máximo de 24 (vinte e quatro) horas que antecede a data da entrega, os motivos que impossibilitem o cumprimento do prazo previsto, com a devida comprovaçã</w:t>
      </w:r>
      <w:r w:rsidRPr="00575682">
        <w:rPr>
          <w:rStyle w:val="Nenhum"/>
          <w:rFonts w:ascii="Arial" w:hAnsi="Arial" w:cs="Arial"/>
          <w:sz w:val="20"/>
          <w:szCs w:val="20"/>
          <w:shd w:val="clear" w:color="auto" w:fill="FFFFFF"/>
          <w:lang w:val="it-IT"/>
        </w:rPr>
        <w:t>o;</w:t>
      </w:r>
    </w:p>
    <w:p w14:paraId="37381C2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lang w:val="pt-PT"/>
        </w:rPr>
        <w:t>13.1.7. Manter, durante toda a execução do contrato, em compatibilidade com as obrigações assumidas, todas as condiçõ</w:t>
      </w:r>
      <w:r w:rsidRPr="00575682">
        <w:rPr>
          <w:rStyle w:val="Nenhum"/>
          <w:rFonts w:ascii="Arial" w:hAnsi="Arial" w:cs="Arial"/>
          <w:sz w:val="20"/>
          <w:szCs w:val="20"/>
          <w:shd w:val="clear" w:color="auto" w:fill="FFFFFF"/>
          <w:lang w:val="es-ES_tradnl"/>
        </w:rPr>
        <w:t>es de habilita</w:t>
      </w:r>
      <w:r w:rsidRPr="00575682">
        <w:rPr>
          <w:rStyle w:val="Nenhum"/>
          <w:rFonts w:ascii="Arial" w:hAnsi="Arial" w:cs="Arial"/>
          <w:sz w:val="20"/>
          <w:szCs w:val="20"/>
          <w:shd w:val="clear" w:color="auto" w:fill="FFFFFF"/>
          <w:lang w:val="pt-PT"/>
        </w:rPr>
        <w:t>ção e qualificação exigidas na licitaçã</w:t>
      </w:r>
      <w:r w:rsidRPr="00575682">
        <w:rPr>
          <w:rStyle w:val="Nenhum"/>
          <w:rFonts w:ascii="Arial" w:hAnsi="Arial" w:cs="Arial"/>
          <w:sz w:val="20"/>
          <w:szCs w:val="20"/>
          <w:shd w:val="clear" w:color="auto" w:fill="FFFFFF"/>
          <w:lang w:val="it-IT"/>
        </w:rPr>
        <w:t>o;</w:t>
      </w:r>
    </w:p>
    <w:p w14:paraId="7E9CCA8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13.1.8. N</w:t>
      </w:r>
      <w:r w:rsidRPr="00575682">
        <w:rPr>
          <w:rStyle w:val="Nenhum"/>
          <w:rFonts w:ascii="Arial" w:hAnsi="Arial" w:cs="Arial"/>
          <w:sz w:val="20"/>
          <w:szCs w:val="20"/>
          <w:lang w:val="pt-PT"/>
        </w:rPr>
        <w:t>ão transferir a terceiros, por qualquer forma, nem mesmo parcialmente, as obrigações assumidas, nem subcontratar qualquer das prestaçõ</w:t>
      </w:r>
      <w:r w:rsidRPr="00575682">
        <w:rPr>
          <w:rStyle w:val="Nenhum"/>
          <w:rFonts w:ascii="Arial" w:hAnsi="Arial" w:cs="Arial"/>
          <w:sz w:val="20"/>
          <w:szCs w:val="20"/>
          <w:lang w:val="es-ES_tradnl"/>
        </w:rPr>
        <w:t xml:space="preserve">es a que </w:t>
      </w:r>
      <w:proofErr w:type="spellStart"/>
      <w:r w:rsidRPr="00575682">
        <w:rPr>
          <w:rStyle w:val="Nenhum"/>
          <w:rFonts w:ascii="Arial" w:hAnsi="Arial" w:cs="Arial"/>
          <w:sz w:val="20"/>
          <w:szCs w:val="20"/>
          <w:lang w:val="es-ES_tradnl"/>
        </w:rPr>
        <w:t>est</w:t>
      </w:r>
      <w:proofErr w:type="spellEnd"/>
      <w:r w:rsidRPr="00575682">
        <w:rPr>
          <w:rStyle w:val="Nenhum"/>
          <w:rFonts w:ascii="Arial" w:hAnsi="Arial" w:cs="Arial"/>
          <w:sz w:val="20"/>
          <w:szCs w:val="20"/>
          <w:lang w:val="pt-PT"/>
        </w:rPr>
        <w:t>á obrigada, exceto nas condições autorizadas no Termo de Referência ou na minuta de contrato;</w:t>
      </w:r>
    </w:p>
    <w:p w14:paraId="6012660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rPr>
        <w:t>13.1.9. N</w:t>
      </w:r>
      <w:r w:rsidRPr="00575682">
        <w:rPr>
          <w:rStyle w:val="Nenhum"/>
          <w:rFonts w:ascii="Arial" w:hAnsi="Arial" w:cs="Arial"/>
          <w:sz w:val="20"/>
          <w:szCs w:val="20"/>
          <w:lang w:val="pt-PT"/>
        </w:rPr>
        <w:t>ão permitir a utilização de qualquer trabalho do menor de dezesseis anos, exceto na condição de aprendiz para os maiores de quatorze anos; nem permitir a utilização do trabalho do menor de dezoito anos em trabalho noturno, perigoso ou insalubre;</w:t>
      </w:r>
    </w:p>
    <w:p w14:paraId="3CE0CB06"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13.1.10. Responsabilizar-se pelas despesas dos tributos, encargos trabalhistas, previdenciários, fiscais, comerciais, taxas, fretes, seguros, deslocamento de pessoal, prestação de garantia e quaisquer outras que incidam ou venham a incidir na execução do contrato.</w:t>
      </w:r>
    </w:p>
    <w:p w14:paraId="16D96CAA"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2E2A742D"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14 - OBRIGA</w:t>
      </w:r>
      <w:r w:rsidRPr="00575682">
        <w:rPr>
          <w:rStyle w:val="Nenhum"/>
          <w:rFonts w:ascii="Arial" w:hAnsi="Arial" w:cs="Arial"/>
          <w:b/>
          <w:bCs/>
          <w:sz w:val="20"/>
          <w:szCs w:val="20"/>
          <w:lang w:val="pt-PT"/>
        </w:rPr>
        <w:t>ÇÕ</w:t>
      </w:r>
      <w:r w:rsidRPr="00575682">
        <w:rPr>
          <w:rStyle w:val="Nenhum"/>
          <w:rFonts w:ascii="Arial" w:hAnsi="Arial" w:cs="Arial"/>
          <w:b/>
          <w:bCs/>
          <w:sz w:val="20"/>
          <w:szCs w:val="20"/>
          <w:lang w:val="es-ES_tradnl"/>
        </w:rPr>
        <w:t>ES DA CONTRATANTE</w:t>
      </w:r>
    </w:p>
    <w:p w14:paraId="2DB7A197"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78BEDD0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14.1. A CONTRATANTE obriga-se a:</w:t>
      </w:r>
    </w:p>
    <w:p w14:paraId="4D31E76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14.1.1. Receber provisoriamente o objeto, disponibilizando local, data e horário e demais condições estabelecidas no Edital;</w:t>
      </w:r>
    </w:p>
    <w:p w14:paraId="0E8630B5"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lastRenderedPageBreak/>
        <w:t xml:space="preserve">14.1.2. Verificar minuciosamente, no prazo fixado, a conformidade dos bens recebidos provisoriamente com as especificações constantes no Termo de Referência, para fins de aceitação e recebimento definitivos; </w:t>
      </w:r>
    </w:p>
    <w:p w14:paraId="4D0759A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14.1.3. Acompanhar e fiscalizar o cumprimento das obrigações da Contratada, através de servidor especialmente designado;</w:t>
      </w:r>
    </w:p>
    <w:p w14:paraId="2E067970"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14.1.4. Comunicar à Contratada, por escrito, sobre imperfeições, falhas ou irregularidades verificadas no objeto fornecido, para que seja substituído, reparado ou corrigido;</w:t>
      </w:r>
    </w:p>
    <w:p w14:paraId="496D928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14.1.5. Efetuar o pagamento à Contratada no valor correspondente ao fornecimento do objeto, no prazo e na forma estabelecidos nesse termo;</w:t>
      </w:r>
    </w:p>
    <w:p w14:paraId="0B9A506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rPr>
        <w:t>14.2.</w:t>
      </w:r>
      <w:r w:rsidRPr="00575682">
        <w:rPr>
          <w:rStyle w:val="Nenhum"/>
          <w:rFonts w:ascii="Arial" w:hAnsi="Arial" w:cs="Arial"/>
          <w:sz w:val="20"/>
          <w:szCs w:val="20"/>
          <w:lang w:val="pt-PT"/>
        </w:rPr>
        <w:t xml:space="preserve"> A Administraçã</w:t>
      </w:r>
      <w:r w:rsidRPr="00575682">
        <w:rPr>
          <w:rStyle w:val="Nenhum"/>
          <w:rFonts w:ascii="Arial" w:hAnsi="Arial" w:cs="Arial"/>
          <w:sz w:val="20"/>
          <w:szCs w:val="20"/>
        </w:rPr>
        <w:t>o n</w:t>
      </w:r>
      <w:r w:rsidRPr="00575682">
        <w:rPr>
          <w:rStyle w:val="Nenhum"/>
          <w:rFonts w:ascii="Arial" w:hAnsi="Arial" w:cs="Arial"/>
          <w:sz w:val="20"/>
          <w:szCs w:val="20"/>
          <w:lang w:val="pt-PT"/>
        </w:rPr>
        <w:t>ã</w:t>
      </w:r>
      <w:r w:rsidRPr="00575682">
        <w:rPr>
          <w:rStyle w:val="Nenhum"/>
          <w:rFonts w:ascii="Arial" w:hAnsi="Arial" w:cs="Arial"/>
          <w:sz w:val="20"/>
          <w:szCs w:val="20"/>
          <w:lang w:val="en-US"/>
        </w:rPr>
        <w:t>o responder</w:t>
      </w:r>
      <w:r w:rsidRPr="00575682">
        <w:rPr>
          <w:rStyle w:val="Nenhum"/>
          <w:rFonts w:ascii="Arial" w:hAnsi="Arial" w:cs="Arial"/>
          <w:sz w:val="20"/>
          <w:szCs w:val="20"/>
          <w:lang w:val="pt-PT"/>
        </w:rPr>
        <w:t>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3A0A7A32"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3EFEABA7"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 xml:space="preserve">15 </w:t>
      </w:r>
      <w:r w:rsidRPr="00575682">
        <w:rPr>
          <w:rStyle w:val="Nenhum"/>
          <w:rFonts w:ascii="Arial" w:hAnsi="Arial" w:cs="Arial"/>
          <w:b/>
          <w:bCs/>
          <w:sz w:val="20"/>
          <w:szCs w:val="20"/>
          <w:lang w:val="pt-PT"/>
        </w:rPr>
        <w:t xml:space="preserve">– </w:t>
      </w:r>
      <w:r w:rsidRPr="00575682">
        <w:rPr>
          <w:rStyle w:val="Nenhum"/>
          <w:rFonts w:ascii="Arial" w:hAnsi="Arial" w:cs="Arial"/>
          <w:b/>
          <w:bCs/>
          <w:sz w:val="20"/>
          <w:szCs w:val="20"/>
          <w:lang w:val="es-ES_tradnl"/>
        </w:rPr>
        <w:t>DA GARANTIA DO PRODUTO</w:t>
      </w:r>
    </w:p>
    <w:p w14:paraId="4B0BF73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2516DE41"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r w:rsidRPr="00575682">
        <w:rPr>
          <w:rStyle w:val="Nenhum"/>
          <w:rFonts w:ascii="Arial" w:hAnsi="Arial" w:cs="Arial"/>
          <w:sz w:val="20"/>
          <w:szCs w:val="20"/>
          <w:lang w:val="pt-PT"/>
        </w:rPr>
        <w:t>15.1. Garantia conforme fabricante do produto e/ou conforme especificação do mesmo.</w:t>
      </w:r>
    </w:p>
    <w:p w14:paraId="79593A14"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F1602A1"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16 - DA SUBCONTRATA</w:t>
      </w:r>
      <w:r w:rsidRPr="00575682">
        <w:rPr>
          <w:rStyle w:val="Nenhum"/>
          <w:rFonts w:ascii="Arial" w:hAnsi="Arial" w:cs="Arial"/>
          <w:b/>
          <w:bCs/>
          <w:sz w:val="20"/>
          <w:szCs w:val="20"/>
          <w:lang w:val="pt-PT"/>
        </w:rPr>
        <w:t>ÇÃ</w:t>
      </w:r>
      <w:r w:rsidRPr="00575682">
        <w:rPr>
          <w:rStyle w:val="Nenhum"/>
          <w:rFonts w:ascii="Arial" w:hAnsi="Arial" w:cs="Arial"/>
          <w:b/>
          <w:bCs/>
          <w:sz w:val="20"/>
          <w:szCs w:val="20"/>
        </w:rPr>
        <w:t>O</w:t>
      </w:r>
    </w:p>
    <w:p w14:paraId="3A6FD3F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6F22D5A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r w:rsidRPr="00575682">
        <w:rPr>
          <w:rStyle w:val="Nenhum"/>
          <w:rFonts w:ascii="Arial" w:hAnsi="Arial" w:cs="Arial"/>
          <w:sz w:val="20"/>
          <w:szCs w:val="20"/>
        </w:rPr>
        <w:t>16.1. N</w:t>
      </w:r>
      <w:r w:rsidRPr="00575682">
        <w:rPr>
          <w:rStyle w:val="Nenhum"/>
          <w:rFonts w:ascii="Arial" w:hAnsi="Arial" w:cs="Arial"/>
          <w:sz w:val="20"/>
          <w:szCs w:val="20"/>
          <w:lang w:val="pt-PT"/>
        </w:rPr>
        <w:t>ã</w:t>
      </w:r>
      <w:r w:rsidRPr="00575682">
        <w:rPr>
          <w:rStyle w:val="Nenhum"/>
          <w:rFonts w:ascii="Arial" w:hAnsi="Arial" w:cs="Arial"/>
          <w:sz w:val="20"/>
          <w:szCs w:val="20"/>
          <w:lang w:val="es-ES_tradnl"/>
        </w:rPr>
        <w:t>o ser</w:t>
      </w:r>
      <w:r w:rsidRPr="00575682">
        <w:rPr>
          <w:rStyle w:val="Nenhum"/>
          <w:rFonts w:ascii="Arial" w:hAnsi="Arial" w:cs="Arial"/>
          <w:sz w:val="20"/>
          <w:szCs w:val="20"/>
          <w:lang w:val="pt-PT"/>
        </w:rPr>
        <w:t>á admitida a subcontrataçã</w:t>
      </w:r>
      <w:r w:rsidRPr="00575682">
        <w:rPr>
          <w:rStyle w:val="Nenhum"/>
          <w:rFonts w:ascii="Arial" w:hAnsi="Arial" w:cs="Arial"/>
          <w:sz w:val="20"/>
          <w:szCs w:val="20"/>
        </w:rPr>
        <w:t>o.</w:t>
      </w:r>
    </w:p>
    <w:p w14:paraId="266C948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rPr>
      </w:pPr>
    </w:p>
    <w:p w14:paraId="2E8C00B3" w14:textId="77777777" w:rsidR="00723D72" w:rsidRPr="00575682" w:rsidRDefault="00723D72" w:rsidP="007454F6">
      <w:pPr>
        <w:pStyle w:val="CorpoB"/>
        <w:shd w:val="clear" w:color="auto" w:fill="FFF2CC"/>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b/>
          <w:bCs/>
          <w:sz w:val="20"/>
          <w:szCs w:val="20"/>
        </w:rPr>
        <w:t>17 - DAS DISPOSI</w:t>
      </w:r>
      <w:r w:rsidRPr="00575682">
        <w:rPr>
          <w:rStyle w:val="Nenhum"/>
          <w:rFonts w:ascii="Arial" w:hAnsi="Arial" w:cs="Arial"/>
          <w:b/>
          <w:bCs/>
          <w:sz w:val="20"/>
          <w:szCs w:val="20"/>
          <w:lang w:val="pt-PT"/>
        </w:rPr>
        <w:t>ÇÕ</w:t>
      </w:r>
      <w:r w:rsidRPr="00575682">
        <w:rPr>
          <w:rStyle w:val="Nenhum"/>
          <w:rFonts w:ascii="Arial" w:hAnsi="Arial" w:cs="Arial"/>
          <w:b/>
          <w:bCs/>
          <w:sz w:val="20"/>
          <w:szCs w:val="20"/>
        </w:rPr>
        <w:t>ES GERAIS</w:t>
      </w:r>
    </w:p>
    <w:p w14:paraId="4C03A932" w14:textId="77777777" w:rsidR="00723D72" w:rsidRPr="00575682" w:rsidRDefault="00723D72" w:rsidP="007454F6">
      <w:pPr>
        <w:pStyle w:val="CorpoB"/>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437EB8A8"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17.1. O Município de </w:t>
      </w:r>
      <w:r w:rsidRPr="00575682">
        <w:rPr>
          <w:rStyle w:val="Nenhum"/>
          <w:rFonts w:ascii="Arial" w:hAnsi="Arial" w:cs="Arial"/>
          <w:sz w:val="20"/>
          <w:szCs w:val="20"/>
          <w:shd w:val="clear" w:color="auto" w:fill="FFFFFF"/>
          <w:lang w:val="pt-PT"/>
        </w:rPr>
        <w:t>Santaluz-BA</w:t>
      </w:r>
      <w:r w:rsidRPr="00575682">
        <w:rPr>
          <w:rStyle w:val="Nenhum"/>
          <w:rFonts w:ascii="Arial" w:hAnsi="Arial" w:cs="Arial"/>
          <w:sz w:val="20"/>
          <w:szCs w:val="20"/>
          <w:lang w:val="pt-PT"/>
        </w:rPr>
        <w:t xml:space="preserve"> reserva-se no direito de impugnar o fornecimento prestado, se esses não estiverem de acordo com as especificações contidas neste Termo de referência.</w:t>
      </w:r>
    </w:p>
    <w:p w14:paraId="6F7EE889"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72ABB1F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shd w:val="clear" w:color="auto" w:fill="FFFFFF"/>
        </w:rPr>
      </w:pPr>
      <w:r w:rsidRPr="00575682">
        <w:rPr>
          <w:rStyle w:val="Nenhum"/>
          <w:rFonts w:ascii="Arial" w:hAnsi="Arial" w:cs="Arial"/>
          <w:sz w:val="20"/>
          <w:szCs w:val="20"/>
          <w:lang w:val="pt-PT"/>
        </w:rPr>
        <w:t xml:space="preserve">17.2. Os casos omissos serão resolvidos com base nos dispositivos constantes na Lei 14.133/2021 e </w:t>
      </w:r>
      <w:r w:rsidRPr="00575682">
        <w:rPr>
          <w:rStyle w:val="Nenhum"/>
          <w:rFonts w:ascii="Arial" w:hAnsi="Arial" w:cs="Arial"/>
          <w:sz w:val="20"/>
          <w:szCs w:val="20"/>
          <w:shd w:val="clear" w:color="auto" w:fill="FFFFFF"/>
          <w:lang w:val="pt-PT"/>
        </w:rPr>
        <w:t>no Decreto Municipal n. 068/2023</w:t>
      </w:r>
    </w:p>
    <w:p w14:paraId="3FD888EF"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hAnsi="Arial" w:cs="Arial"/>
          <w:sz w:val="20"/>
          <w:szCs w:val="20"/>
          <w:lang w:val="pt-PT"/>
        </w:rPr>
      </w:pPr>
    </w:p>
    <w:p w14:paraId="710A180E"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r w:rsidRPr="00575682">
        <w:rPr>
          <w:rStyle w:val="Nenhum"/>
          <w:rFonts w:ascii="Arial" w:hAnsi="Arial" w:cs="Arial"/>
          <w:sz w:val="20"/>
          <w:szCs w:val="20"/>
          <w:lang w:val="pt-PT"/>
        </w:rPr>
        <w:t xml:space="preserve">17.3. Fica eleito o foro da Comarca de Santaluz-BA </w:t>
      </w:r>
      <w:r w:rsidRPr="00575682">
        <w:rPr>
          <w:rStyle w:val="Nenhum"/>
          <w:rFonts w:ascii="Arial" w:hAnsi="Arial" w:cs="Arial"/>
          <w:sz w:val="20"/>
          <w:szCs w:val="20"/>
          <w:lang w:val="es-ES_tradnl"/>
        </w:rPr>
        <w:t xml:space="preserve">como </w:t>
      </w:r>
      <w:r w:rsidRPr="00575682">
        <w:rPr>
          <w:rStyle w:val="Nenhum"/>
          <w:rFonts w:ascii="Arial" w:hAnsi="Arial" w:cs="Arial"/>
          <w:sz w:val="20"/>
          <w:szCs w:val="20"/>
          <w:lang w:val="pt-PT"/>
        </w:rPr>
        <w:t xml:space="preserve">único e competente para dirimir quaisquer demandas do presente contrato, por mais privilegiado que outro possa ser. </w:t>
      </w:r>
    </w:p>
    <w:p w14:paraId="2B49CC1F" w14:textId="77777777" w:rsidR="00723D72" w:rsidRPr="00575682" w:rsidRDefault="00723D72" w:rsidP="007454F6">
      <w:pPr>
        <w:pStyle w:val="CorpoB"/>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Style w:val="Nenhum"/>
          <w:rFonts w:ascii="Arial" w:eastAsia="Arial" w:hAnsi="Arial" w:cs="Arial"/>
          <w:sz w:val="20"/>
          <w:szCs w:val="20"/>
        </w:rPr>
      </w:pPr>
    </w:p>
    <w:p w14:paraId="49287EA1" w14:textId="77777777" w:rsidR="00723D72" w:rsidRPr="00575682" w:rsidRDefault="00723D72" w:rsidP="007454F6">
      <w:pPr>
        <w:pStyle w:val="CorpoB"/>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center"/>
        <w:rPr>
          <w:rStyle w:val="Nenhum"/>
          <w:rFonts w:ascii="Arial" w:eastAsia="Arial" w:hAnsi="Arial" w:cs="Arial"/>
          <w:b/>
          <w:sz w:val="20"/>
          <w:szCs w:val="20"/>
        </w:rPr>
      </w:pPr>
      <w:r w:rsidRPr="00575682">
        <w:rPr>
          <w:rStyle w:val="Nenhum"/>
          <w:rFonts w:ascii="Arial" w:eastAsia="Arial" w:hAnsi="Arial" w:cs="Arial"/>
          <w:b/>
          <w:sz w:val="20"/>
          <w:szCs w:val="20"/>
        </w:rPr>
        <w:t xml:space="preserve">Santaluz – BA, 08 de </w:t>
      </w:r>
      <w:proofErr w:type="gramStart"/>
      <w:r w:rsidRPr="00575682">
        <w:rPr>
          <w:rStyle w:val="Nenhum"/>
          <w:rFonts w:ascii="Arial" w:eastAsia="Arial" w:hAnsi="Arial" w:cs="Arial"/>
          <w:b/>
          <w:sz w:val="20"/>
          <w:szCs w:val="20"/>
        </w:rPr>
        <w:t>Dezembro</w:t>
      </w:r>
      <w:proofErr w:type="gramEnd"/>
      <w:r w:rsidRPr="00575682">
        <w:rPr>
          <w:rStyle w:val="Nenhum"/>
          <w:rFonts w:ascii="Arial" w:eastAsia="Arial" w:hAnsi="Arial" w:cs="Arial"/>
          <w:b/>
          <w:sz w:val="20"/>
          <w:szCs w:val="20"/>
        </w:rPr>
        <w:t xml:space="preserve"> de 2025</w:t>
      </w:r>
    </w:p>
    <w:p w14:paraId="318EB743" w14:textId="77777777" w:rsidR="00723D72" w:rsidRPr="00575682" w:rsidRDefault="00723D72" w:rsidP="007454F6">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center"/>
        <w:rPr>
          <w:rStyle w:val="Nenhum"/>
          <w:rFonts w:ascii="Arial" w:eastAsia="Arial" w:hAnsi="Arial" w:cs="Arial"/>
          <w:sz w:val="20"/>
          <w:szCs w:val="20"/>
        </w:rPr>
      </w:pPr>
    </w:p>
    <w:p w14:paraId="4B1957D6" w14:textId="77777777" w:rsidR="00723D72" w:rsidRPr="00575682" w:rsidRDefault="00723D72" w:rsidP="007454F6">
      <w:pPr>
        <w:spacing w:line="276" w:lineRule="auto"/>
        <w:jc w:val="center"/>
        <w:rPr>
          <w:rFonts w:ascii="Arial" w:hAnsi="Arial" w:cs="Arial"/>
          <w:b/>
          <w:bCs/>
          <w:sz w:val="20"/>
          <w:szCs w:val="20"/>
        </w:rPr>
      </w:pPr>
    </w:p>
    <w:p w14:paraId="264B860F" w14:textId="77777777" w:rsidR="00723D72" w:rsidRPr="00575682" w:rsidRDefault="00723D72" w:rsidP="007454F6">
      <w:pPr>
        <w:spacing w:line="276" w:lineRule="auto"/>
        <w:jc w:val="center"/>
        <w:rPr>
          <w:rFonts w:ascii="Arial" w:hAnsi="Arial" w:cs="Arial"/>
          <w:b/>
          <w:bCs/>
          <w:sz w:val="20"/>
          <w:szCs w:val="20"/>
        </w:rPr>
      </w:pPr>
    </w:p>
    <w:p w14:paraId="3A62B4B5" w14:textId="77777777" w:rsidR="00723D72" w:rsidRPr="00575682" w:rsidRDefault="00723D72" w:rsidP="007454F6">
      <w:pPr>
        <w:spacing w:line="276" w:lineRule="auto"/>
        <w:jc w:val="center"/>
        <w:rPr>
          <w:rFonts w:ascii="Arial" w:hAnsi="Arial" w:cs="Arial"/>
          <w:bCs/>
          <w:color w:val="000000"/>
          <w:sz w:val="20"/>
          <w:szCs w:val="20"/>
        </w:rPr>
      </w:pPr>
      <w:r w:rsidRPr="00575682">
        <w:rPr>
          <w:rFonts w:ascii="Arial" w:hAnsi="Arial" w:cs="Arial"/>
          <w:bCs/>
          <w:color w:val="000000"/>
          <w:sz w:val="20"/>
          <w:szCs w:val="20"/>
        </w:rPr>
        <w:t>____________________________________</w:t>
      </w:r>
    </w:p>
    <w:p w14:paraId="77BB53A0" w14:textId="77777777" w:rsidR="00723D72" w:rsidRPr="00575682" w:rsidRDefault="00723D72" w:rsidP="007454F6">
      <w:pPr>
        <w:spacing w:line="276" w:lineRule="auto"/>
        <w:jc w:val="center"/>
        <w:rPr>
          <w:rFonts w:ascii="Arial" w:eastAsia="Arial" w:hAnsi="Arial" w:cs="Arial"/>
          <w:b/>
          <w:bCs/>
          <w:color w:val="000000"/>
          <w:sz w:val="20"/>
          <w:szCs w:val="20"/>
        </w:rPr>
      </w:pPr>
      <w:r w:rsidRPr="00575682">
        <w:rPr>
          <w:rFonts w:ascii="Arial" w:eastAsia="Arial" w:hAnsi="Arial" w:cs="Arial"/>
          <w:b/>
          <w:bCs/>
          <w:color w:val="000000"/>
          <w:sz w:val="20"/>
          <w:szCs w:val="20"/>
        </w:rPr>
        <w:t>Mariane de Sousa Barbosa</w:t>
      </w:r>
    </w:p>
    <w:p w14:paraId="68841317" w14:textId="77777777" w:rsidR="00723D72" w:rsidRPr="00575682" w:rsidRDefault="00723D72" w:rsidP="007454F6">
      <w:pPr>
        <w:spacing w:line="276" w:lineRule="auto"/>
        <w:jc w:val="center"/>
        <w:rPr>
          <w:rFonts w:ascii="Arial" w:eastAsia="Arial" w:hAnsi="Arial" w:cs="Arial"/>
          <w:b/>
          <w:bCs/>
          <w:color w:val="000000"/>
          <w:sz w:val="20"/>
          <w:szCs w:val="20"/>
        </w:rPr>
      </w:pPr>
      <w:r w:rsidRPr="00575682">
        <w:rPr>
          <w:rFonts w:ascii="Arial" w:eastAsia="Arial" w:hAnsi="Arial" w:cs="Arial"/>
          <w:b/>
          <w:bCs/>
          <w:color w:val="000000"/>
          <w:sz w:val="20"/>
          <w:szCs w:val="20"/>
        </w:rPr>
        <w:t>Secretária Municipal de Assistência Social</w:t>
      </w:r>
    </w:p>
    <w:p w14:paraId="7AA323FE" w14:textId="76C3E523" w:rsidR="00766F64" w:rsidRPr="00575682" w:rsidRDefault="00766F64" w:rsidP="007454F6">
      <w:pPr>
        <w:spacing w:line="276" w:lineRule="auto"/>
        <w:jc w:val="center"/>
        <w:rPr>
          <w:rFonts w:ascii="Arial" w:eastAsia="Arial" w:hAnsi="Arial" w:cs="Arial"/>
          <w:b/>
          <w:sz w:val="20"/>
          <w:szCs w:val="20"/>
        </w:rPr>
      </w:pPr>
    </w:p>
    <w:p w14:paraId="5FA8C4A0" w14:textId="77777777" w:rsidR="00766F64" w:rsidRPr="00575682" w:rsidRDefault="00766F64" w:rsidP="007454F6">
      <w:pPr>
        <w:spacing w:line="276" w:lineRule="auto"/>
        <w:jc w:val="center"/>
        <w:rPr>
          <w:rFonts w:ascii="Arial" w:eastAsia="Arial" w:hAnsi="Arial" w:cs="Arial"/>
          <w:sz w:val="20"/>
          <w:szCs w:val="20"/>
        </w:rPr>
      </w:pPr>
    </w:p>
    <w:p w14:paraId="688C29FB" w14:textId="77777777" w:rsidR="00766F64" w:rsidRPr="00575682" w:rsidRDefault="00766F64" w:rsidP="007454F6">
      <w:pPr>
        <w:spacing w:line="276" w:lineRule="auto"/>
        <w:jc w:val="center"/>
        <w:rPr>
          <w:rFonts w:ascii="Arial" w:eastAsia="Arial" w:hAnsi="Arial" w:cs="Arial"/>
          <w:sz w:val="20"/>
          <w:szCs w:val="20"/>
        </w:rPr>
      </w:pPr>
    </w:p>
    <w:p w14:paraId="643365B0" w14:textId="77777777" w:rsidR="00766F64" w:rsidRPr="00575682" w:rsidRDefault="00766F64" w:rsidP="007454F6">
      <w:pPr>
        <w:spacing w:line="276" w:lineRule="auto"/>
        <w:rPr>
          <w:rFonts w:ascii="Arial" w:eastAsia="Arial" w:hAnsi="Arial" w:cs="Arial"/>
          <w:sz w:val="20"/>
          <w:szCs w:val="20"/>
        </w:rPr>
      </w:pPr>
    </w:p>
    <w:p w14:paraId="4AE44191" w14:textId="36058A00" w:rsidR="002961F8" w:rsidRPr="00575682" w:rsidRDefault="002961F8" w:rsidP="007454F6">
      <w:pPr>
        <w:spacing w:line="276" w:lineRule="auto"/>
        <w:jc w:val="center"/>
        <w:rPr>
          <w:rFonts w:ascii="Arial" w:hAnsi="Arial" w:cs="Arial"/>
          <w:sz w:val="20"/>
          <w:szCs w:val="20"/>
        </w:rPr>
      </w:pPr>
    </w:p>
    <w:p w14:paraId="31B44346" w14:textId="77777777" w:rsidR="002961F8" w:rsidRPr="00575682" w:rsidRDefault="002961F8" w:rsidP="007454F6">
      <w:pPr>
        <w:pStyle w:val="CorpoA"/>
        <w:jc w:val="both"/>
        <w:rPr>
          <w:rFonts w:ascii="Arial" w:hAnsi="Arial" w:cs="Arial"/>
          <w:sz w:val="20"/>
          <w:szCs w:val="20"/>
        </w:rPr>
      </w:pPr>
    </w:p>
    <w:p w14:paraId="0464FEC1" w14:textId="6F91B0F6" w:rsidR="00B47AA5" w:rsidRPr="00575682" w:rsidRDefault="00B47AA5" w:rsidP="007454F6">
      <w:pPr>
        <w:pStyle w:val="Ttulo1"/>
        <w:keepNext w:val="0"/>
        <w:keepLines w:val="0"/>
        <w:spacing w:before="0" w:line="276" w:lineRule="auto"/>
        <w:jc w:val="center"/>
        <w:rPr>
          <w:rStyle w:val="Nenhum"/>
          <w:rFonts w:ascii="Arial" w:hAnsi="Arial" w:cs="Arial"/>
          <w:b w:val="0"/>
          <w:color w:val="000000"/>
          <w:sz w:val="20"/>
          <w:szCs w:val="20"/>
          <w:u w:color="000000"/>
          <w14:textOutline w14:w="12700" w14:cap="flat" w14:cmpd="sng" w14:algn="ctr">
            <w14:noFill/>
            <w14:prstDash w14:val="solid"/>
            <w14:miter w14:lim="400000"/>
          </w14:textOutline>
        </w:rPr>
      </w:pPr>
    </w:p>
    <w:p w14:paraId="433ECBC5" w14:textId="5B1C2EE3" w:rsidR="00FB0168" w:rsidRPr="00575682" w:rsidRDefault="00FB0168" w:rsidP="007454F6">
      <w:pPr>
        <w:spacing w:line="276" w:lineRule="auto"/>
        <w:rPr>
          <w:rFonts w:ascii="Arial" w:hAnsi="Arial" w:cs="Arial"/>
          <w:sz w:val="20"/>
          <w:szCs w:val="20"/>
        </w:rPr>
      </w:pPr>
    </w:p>
    <w:p w14:paraId="633FB100" w14:textId="1D76347A" w:rsidR="00FB0168" w:rsidRPr="00575682" w:rsidRDefault="00FB0168" w:rsidP="007454F6">
      <w:pPr>
        <w:spacing w:line="276" w:lineRule="auto"/>
        <w:rPr>
          <w:rFonts w:ascii="Arial" w:hAnsi="Arial" w:cs="Arial"/>
          <w:sz w:val="20"/>
          <w:szCs w:val="20"/>
        </w:rPr>
      </w:pPr>
    </w:p>
    <w:p w14:paraId="5AC8003D" w14:textId="45BE0EC8" w:rsidR="00FB0168" w:rsidRPr="00575682" w:rsidRDefault="00FB0168" w:rsidP="007454F6">
      <w:pPr>
        <w:spacing w:line="276" w:lineRule="auto"/>
        <w:rPr>
          <w:rFonts w:ascii="Arial" w:hAnsi="Arial" w:cs="Arial"/>
          <w:sz w:val="20"/>
          <w:szCs w:val="20"/>
        </w:rPr>
      </w:pPr>
    </w:p>
    <w:p w14:paraId="2749FAB4" w14:textId="5C23A262" w:rsidR="00FB0168" w:rsidRPr="00575682" w:rsidRDefault="00FB0168" w:rsidP="007454F6">
      <w:pPr>
        <w:spacing w:line="276" w:lineRule="auto"/>
        <w:rPr>
          <w:rFonts w:ascii="Arial" w:hAnsi="Arial" w:cs="Arial"/>
          <w:sz w:val="20"/>
          <w:szCs w:val="20"/>
        </w:rPr>
      </w:pPr>
    </w:p>
    <w:p w14:paraId="5E195F05" w14:textId="0E5F1F5B" w:rsidR="00FB0168" w:rsidRPr="00575682" w:rsidRDefault="00FB0168" w:rsidP="007454F6">
      <w:pPr>
        <w:spacing w:line="276" w:lineRule="auto"/>
        <w:rPr>
          <w:rFonts w:ascii="Arial" w:hAnsi="Arial" w:cs="Arial"/>
          <w:sz w:val="20"/>
          <w:szCs w:val="20"/>
        </w:rPr>
      </w:pPr>
    </w:p>
    <w:p w14:paraId="7242A60B" w14:textId="01E8F8D9" w:rsidR="00FB0168" w:rsidRPr="00575682" w:rsidRDefault="00FB0168" w:rsidP="007454F6">
      <w:pPr>
        <w:spacing w:line="276" w:lineRule="auto"/>
        <w:rPr>
          <w:rFonts w:ascii="Arial" w:hAnsi="Arial" w:cs="Arial"/>
          <w:sz w:val="20"/>
          <w:szCs w:val="20"/>
        </w:rPr>
      </w:pPr>
    </w:p>
    <w:p w14:paraId="619F5241" w14:textId="38237503" w:rsidR="00FB0168" w:rsidRPr="00575682" w:rsidRDefault="00FB0168" w:rsidP="007454F6">
      <w:pPr>
        <w:spacing w:line="276" w:lineRule="auto"/>
        <w:rPr>
          <w:rFonts w:ascii="Arial" w:hAnsi="Arial" w:cs="Arial"/>
          <w:sz w:val="20"/>
          <w:szCs w:val="20"/>
        </w:rPr>
      </w:pPr>
    </w:p>
    <w:p w14:paraId="434CC610" w14:textId="735722B6" w:rsidR="00FB0168" w:rsidRPr="00575682" w:rsidRDefault="00FB0168" w:rsidP="007454F6">
      <w:pPr>
        <w:spacing w:line="276" w:lineRule="auto"/>
        <w:rPr>
          <w:rFonts w:ascii="Arial" w:hAnsi="Arial" w:cs="Arial"/>
          <w:sz w:val="20"/>
          <w:szCs w:val="20"/>
        </w:rPr>
      </w:pPr>
    </w:p>
    <w:p w14:paraId="5FCB9B57" w14:textId="6FB41235"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lastRenderedPageBreak/>
        <w:t>ANEXO II</w:t>
      </w:r>
    </w:p>
    <w:p w14:paraId="529130BA" w14:textId="77777777" w:rsidR="00BD444D" w:rsidRPr="00575682" w:rsidRDefault="00BD444D" w:rsidP="007454F6">
      <w:pPr>
        <w:spacing w:line="276" w:lineRule="auto"/>
        <w:jc w:val="center"/>
        <w:rPr>
          <w:rFonts w:ascii="Arial" w:eastAsia="Arial" w:hAnsi="Arial" w:cs="Arial"/>
          <w:b/>
          <w:sz w:val="20"/>
          <w:szCs w:val="20"/>
        </w:rPr>
      </w:pPr>
    </w:p>
    <w:p w14:paraId="21133A64" w14:textId="78FB6AC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MODELO DE PROPOSTA DE PREÇOS</w:t>
      </w:r>
    </w:p>
    <w:p w14:paraId="603C57B7" w14:textId="05FDF867" w:rsidR="00BD444D" w:rsidRPr="00575682" w:rsidRDefault="00BD444D" w:rsidP="007454F6">
      <w:pPr>
        <w:spacing w:line="276" w:lineRule="auto"/>
        <w:jc w:val="both"/>
        <w:rPr>
          <w:rFonts w:ascii="Arial" w:eastAsia="Arial" w:hAnsi="Arial" w:cs="Arial"/>
          <w:b/>
          <w:sz w:val="20"/>
          <w:szCs w:val="20"/>
        </w:rPr>
      </w:pPr>
    </w:p>
    <w:p w14:paraId="7B2F30A0" w14:textId="77777777" w:rsidR="00BD444D" w:rsidRPr="00575682" w:rsidRDefault="00BD444D" w:rsidP="007454F6">
      <w:pPr>
        <w:spacing w:line="276" w:lineRule="auto"/>
        <w:jc w:val="both"/>
        <w:rPr>
          <w:rFonts w:ascii="Arial" w:eastAsia="Arial" w:hAnsi="Arial" w:cs="Arial"/>
          <w:b/>
          <w:sz w:val="20"/>
          <w:szCs w:val="20"/>
        </w:rPr>
      </w:pPr>
    </w:p>
    <w:tbl>
      <w:tblPr>
        <w:tblStyle w:val="a2"/>
        <w:tblW w:w="9776" w:type="dxa"/>
        <w:tblInd w:w="0" w:type="dxa"/>
        <w:tblLayout w:type="fixed"/>
        <w:tblLook w:val="0400" w:firstRow="0" w:lastRow="0" w:firstColumn="0" w:lastColumn="0" w:noHBand="0" w:noVBand="1"/>
      </w:tblPr>
      <w:tblGrid>
        <w:gridCol w:w="3138"/>
        <w:gridCol w:w="561"/>
        <w:gridCol w:w="1397"/>
        <w:gridCol w:w="4680"/>
      </w:tblGrid>
      <w:tr w:rsidR="00B126DB" w:rsidRPr="00575682" w14:paraId="005B2ACC" w14:textId="77777777">
        <w:trPr>
          <w:trHeight w:val="129"/>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F2F2F2"/>
          </w:tcPr>
          <w:p w14:paraId="0484E578"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MODALIDADE PREGÃO ELETRÔNICO </w:t>
            </w:r>
            <w:r w:rsidR="001637F0" w:rsidRPr="00575682">
              <w:rPr>
                <w:rFonts w:ascii="Arial" w:eastAsia="Arial" w:hAnsi="Arial" w:cs="Arial"/>
                <w:b/>
                <w:sz w:val="20"/>
                <w:szCs w:val="20"/>
              </w:rPr>
              <w:t xml:space="preserve">- </w:t>
            </w:r>
            <w:r w:rsidRPr="00575682">
              <w:rPr>
                <w:rFonts w:ascii="Arial" w:eastAsia="Arial" w:hAnsi="Arial" w:cs="Arial"/>
                <w:b/>
                <w:sz w:val="20"/>
                <w:szCs w:val="20"/>
              </w:rPr>
              <w:t xml:space="preserve">SRP Nº </w:t>
            </w:r>
            <w:r w:rsidR="00BD444D" w:rsidRPr="00575682">
              <w:rPr>
                <w:rFonts w:ascii="Arial" w:eastAsia="Arial" w:hAnsi="Arial" w:cs="Arial"/>
                <w:b/>
                <w:sz w:val="20"/>
                <w:szCs w:val="20"/>
              </w:rPr>
              <w:t>0</w:t>
            </w:r>
            <w:r w:rsidR="008E0E2E" w:rsidRPr="00575682">
              <w:rPr>
                <w:rFonts w:ascii="Arial" w:eastAsia="Arial" w:hAnsi="Arial" w:cs="Arial"/>
                <w:b/>
                <w:sz w:val="20"/>
                <w:szCs w:val="20"/>
              </w:rPr>
              <w:t>48</w:t>
            </w:r>
            <w:r w:rsidR="00BD444D" w:rsidRPr="00575682">
              <w:rPr>
                <w:rFonts w:ascii="Arial" w:eastAsia="Arial" w:hAnsi="Arial" w:cs="Arial"/>
                <w:b/>
                <w:sz w:val="20"/>
                <w:szCs w:val="20"/>
              </w:rPr>
              <w:t>/202</w:t>
            </w:r>
            <w:r w:rsidR="00D07DC6" w:rsidRPr="00575682">
              <w:rPr>
                <w:rFonts w:ascii="Arial" w:eastAsia="Arial" w:hAnsi="Arial" w:cs="Arial"/>
                <w:b/>
                <w:sz w:val="20"/>
                <w:szCs w:val="20"/>
              </w:rPr>
              <w:t>5</w:t>
            </w:r>
            <w:r w:rsidR="00BD444D" w:rsidRPr="00575682">
              <w:rPr>
                <w:rFonts w:ascii="Arial" w:eastAsia="Arial" w:hAnsi="Arial" w:cs="Arial"/>
                <w:b/>
                <w:sz w:val="20"/>
                <w:szCs w:val="20"/>
              </w:rPr>
              <w:t xml:space="preserve"> – PROCESSO ADMINISTRATIVO Nº </w:t>
            </w:r>
            <w:r w:rsidR="008E0E2E" w:rsidRPr="00575682">
              <w:rPr>
                <w:rFonts w:ascii="Arial" w:eastAsia="Arial" w:hAnsi="Arial" w:cs="Arial"/>
                <w:b/>
                <w:sz w:val="20"/>
                <w:szCs w:val="20"/>
              </w:rPr>
              <w:t>238</w:t>
            </w:r>
            <w:r w:rsidR="00BD444D" w:rsidRPr="00575682">
              <w:rPr>
                <w:rFonts w:ascii="Arial" w:eastAsia="Arial" w:hAnsi="Arial" w:cs="Arial"/>
                <w:b/>
                <w:sz w:val="20"/>
                <w:szCs w:val="20"/>
              </w:rPr>
              <w:t>/202</w:t>
            </w:r>
            <w:r w:rsidR="00D07DC6" w:rsidRPr="00575682">
              <w:rPr>
                <w:rFonts w:ascii="Arial" w:eastAsia="Arial" w:hAnsi="Arial" w:cs="Arial"/>
                <w:b/>
                <w:sz w:val="20"/>
                <w:szCs w:val="20"/>
              </w:rPr>
              <w:t>5</w:t>
            </w:r>
          </w:p>
          <w:p w14:paraId="79B3C360" w14:textId="78021FA5" w:rsidR="008E0E2E" w:rsidRPr="00575682" w:rsidRDefault="008E0E2E" w:rsidP="007454F6">
            <w:pPr>
              <w:spacing w:line="276" w:lineRule="auto"/>
              <w:jc w:val="both"/>
              <w:rPr>
                <w:rFonts w:ascii="Arial" w:eastAsia="Arial" w:hAnsi="Arial" w:cs="Arial"/>
                <w:b/>
                <w:sz w:val="20"/>
                <w:szCs w:val="20"/>
              </w:rPr>
            </w:pPr>
          </w:p>
        </w:tc>
      </w:tr>
      <w:tr w:rsidR="00B126DB" w:rsidRPr="00575682" w14:paraId="39478CE7" w14:textId="77777777">
        <w:trPr>
          <w:trHeight w:val="22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14:paraId="44857D65"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RAZÃO SOCIAL: </w:t>
            </w:r>
          </w:p>
          <w:p w14:paraId="502868C1" w14:textId="77777777" w:rsidR="00B126DB" w:rsidRPr="00575682" w:rsidRDefault="00B126DB" w:rsidP="007454F6">
            <w:pPr>
              <w:spacing w:line="276" w:lineRule="auto"/>
              <w:jc w:val="both"/>
              <w:rPr>
                <w:rFonts w:ascii="Arial" w:eastAsia="Arial" w:hAnsi="Arial" w:cs="Arial"/>
                <w:b/>
                <w:sz w:val="20"/>
                <w:szCs w:val="20"/>
              </w:rPr>
            </w:pPr>
          </w:p>
        </w:tc>
      </w:tr>
      <w:tr w:rsidR="00B126DB" w:rsidRPr="00575682" w14:paraId="699097BC" w14:textId="77777777">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08F55D20"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CNPJ:</w:t>
            </w:r>
          </w:p>
          <w:p w14:paraId="48025AFC"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 </w:t>
            </w:r>
          </w:p>
        </w:tc>
        <w:tc>
          <w:tcPr>
            <w:tcW w:w="6077"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INSCRIÇÃO ESTADUAL: </w:t>
            </w:r>
          </w:p>
        </w:tc>
      </w:tr>
      <w:tr w:rsidR="00B126DB" w:rsidRPr="00575682" w14:paraId="14C1A993" w14:textId="77777777">
        <w:trPr>
          <w:trHeight w:val="228"/>
        </w:trPr>
        <w:tc>
          <w:tcPr>
            <w:tcW w:w="9776" w:type="dxa"/>
            <w:gridSpan w:val="4"/>
            <w:tcBorders>
              <w:top w:val="single" w:sz="4" w:space="0" w:color="000000"/>
              <w:left w:val="single" w:sz="4" w:space="0" w:color="000000"/>
              <w:bottom w:val="single" w:sz="4" w:space="0" w:color="000000"/>
              <w:right w:val="single" w:sz="4" w:space="0" w:color="000000"/>
            </w:tcBorders>
            <w:shd w:val="clear" w:color="auto" w:fill="auto"/>
          </w:tcPr>
          <w:p w14:paraId="6B19E734"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ENDEREÇO: </w:t>
            </w:r>
          </w:p>
          <w:p w14:paraId="5BC7A2E9" w14:textId="77777777" w:rsidR="00B126DB" w:rsidRPr="00575682" w:rsidRDefault="00B126DB" w:rsidP="007454F6">
            <w:pPr>
              <w:spacing w:line="276" w:lineRule="auto"/>
              <w:jc w:val="both"/>
              <w:rPr>
                <w:rFonts w:ascii="Arial" w:eastAsia="Arial" w:hAnsi="Arial" w:cs="Arial"/>
                <w:b/>
                <w:sz w:val="20"/>
                <w:szCs w:val="20"/>
              </w:rPr>
            </w:pPr>
          </w:p>
        </w:tc>
      </w:tr>
      <w:tr w:rsidR="00B126DB" w:rsidRPr="00575682" w14:paraId="7BA7188A" w14:textId="77777777">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64933994"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 xml:space="preserve">TELEFONE: </w:t>
            </w:r>
          </w:p>
          <w:p w14:paraId="7F14C00C" w14:textId="77777777" w:rsidR="00B126DB" w:rsidRPr="00575682" w:rsidRDefault="00B126DB" w:rsidP="007454F6">
            <w:pPr>
              <w:spacing w:line="276" w:lineRule="auto"/>
              <w:jc w:val="both"/>
              <w:rPr>
                <w:rFonts w:ascii="Arial" w:eastAsia="Arial" w:hAnsi="Arial" w:cs="Arial"/>
                <w:b/>
                <w:sz w:val="20"/>
                <w:szCs w:val="20"/>
              </w:rPr>
            </w:pPr>
          </w:p>
        </w:tc>
        <w:tc>
          <w:tcPr>
            <w:tcW w:w="4680"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EMAIL:</w:t>
            </w:r>
          </w:p>
        </w:tc>
      </w:tr>
      <w:tr w:rsidR="00B126DB" w:rsidRPr="00575682" w14:paraId="50C12DFD" w14:textId="77777777">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54656BF4"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BANCO (NOME/Nº)</w:t>
            </w:r>
          </w:p>
          <w:p w14:paraId="51EB595D" w14:textId="77777777" w:rsidR="00B126DB" w:rsidRPr="00575682" w:rsidRDefault="00B126DB" w:rsidP="007454F6">
            <w:pPr>
              <w:spacing w:line="276" w:lineRule="auto"/>
              <w:jc w:val="both"/>
              <w:rPr>
                <w:rFonts w:ascii="Arial" w:eastAsia="Arial" w:hAnsi="Arial"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AGÊNCIA Nº:</w:t>
            </w:r>
          </w:p>
        </w:tc>
        <w:tc>
          <w:tcPr>
            <w:tcW w:w="4680"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CONTA CORRENTE Nº:</w:t>
            </w:r>
          </w:p>
        </w:tc>
      </w:tr>
      <w:tr w:rsidR="00B126DB" w:rsidRPr="00575682" w14:paraId="75974600" w14:textId="77777777" w:rsidTr="00BD444D">
        <w:trPr>
          <w:trHeight w:val="348"/>
        </w:trPr>
        <w:tc>
          <w:tcPr>
            <w:tcW w:w="9776" w:type="dxa"/>
            <w:gridSpan w:val="4"/>
            <w:tcBorders>
              <w:top w:val="nil"/>
              <w:left w:val="single" w:sz="4" w:space="0" w:color="000000"/>
              <w:bottom w:val="single" w:sz="4" w:space="0" w:color="000000"/>
              <w:right w:val="single" w:sz="4" w:space="0" w:color="000000"/>
            </w:tcBorders>
            <w:shd w:val="clear" w:color="auto" w:fill="auto"/>
          </w:tcPr>
          <w:p w14:paraId="1E0E2358" w14:textId="77777777" w:rsidR="00B126DB" w:rsidRPr="00575682" w:rsidRDefault="00000000" w:rsidP="007454F6">
            <w:pPr>
              <w:spacing w:line="276" w:lineRule="auto"/>
              <w:jc w:val="both"/>
              <w:rPr>
                <w:rFonts w:ascii="Arial" w:eastAsia="Arial" w:hAnsi="Arial" w:cs="Arial"/>
                <w:b/>
                <w:sz w:val="20"/>
                <w:szCs w:val="20"/>
              </w:rPr>
            </w:pPr>
            <w:r w:rsidRPr="00575682">
              <w:rPr>
                <w:rFonts w:ascii="Arial" w:eastAsia="Arial" w:hAnsi="Arial" w:cs="Arial"/>
                <w:b/>
                <w:sz w:val="20"/>
                <w:szCs w:val="20"/>
              </w:rPr>
              <w:t>VALIDADE DA PROPOSTA DE PREÇOS:</w:t>
            </w:r>
          </w:p>
          <w:p w14:paraId="1F6EB80B" w14:textId="77777777" w:rsidR="00B126DB" w:rsidRPr="00575682" w:rsidRDefault="00B126DB" w:rsidP="007454F6">
            <w:pPr>
              <w:spacing w:line="276" w:lineRule="auto"/>
              <w:jc w:val="both"/>
              <w:rPr>
                <w:rFonts w:ascii="Arial" w:eastAsia="Arial" w:hAnsi="Arial" w:cs="Arial"/>
                <w:b/>
                <w:sz w:val="20"/>
                <w:szCs w:val="20"/>
              </w:rPr>
            </w:pPr>
          </w:p>
        </w:tc>
      </w:tr>
    </w:tbl>
    <w:p w14:paraId="3B309286" w14:textId="77777777" w:rsidR="00B126DB" w:rsidRPr="00575682" w:rsidRDefault="00B126DB" w:rsidP="007454F6">
      <w:pPr>
        <w:spacing w:line="276" w:lineRule="auto"/>
        <w:jc w:val="both"/>
        <w:rPr>
          <w:rFonts w:ascii="Arial" w:eastAsia="Arial" w:hAnsi="Arial" w:cs="Arial"/>
          <w:b/>
          <w:sz w:val="20"/>
          <w:szCs w:val="20"/>
        </w:rPr>
      </w:pPr>
    </w:p>
    <w:tbl>
      <w:tblPr>
        <w:tblStyle w:val="a3"/>
        <w:tblW w:w="9771" w:type="dxa"/>
        <w:tblInd w:w="0" w:type="dxa"/>
        <w:tblLayout w:type="fixed"/>
        <w:tblLook w:val="0400" w:firstRow="0" w:lastRow="0" w:firstColumn="0" w:lastColumn="0" w:noHBand="0" w:noVBand="1"/>
      </w:tblPr>
      <w:tblGrid>
        <w:gridCol w:w="720"/>
        <w:gridCol w:w="3325"/>
        <w:gridCol w:w="851"/>
        <w:gridCol w:w="1134"/>
        <w:gridCol w:w="1096"/>
        <w:gridCol w:w="1300"/>
        <w:gridCol w:w="1345"/>
      </w:tblGrid>
      <w:tr w:rsidR="00B126DB" w:rsidRPr="00575682" w14:paraId="012161CC"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171E496"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ITEM</w:t>
            </w:r>
          </w:p>
        </w:tc>
        <w:tc>
          <w:tcPr>
            <w:tcW w:w="3325" w:type="dxa"/>
            <w:tcBorders>
              <w:top w:val="single" w:sz="8" w:space="0" w:color="000000"/>
              <w:left w:val="nil"/>
              <w:bottom w:val="single" w:sz="8" w:space="0" w:color="000000"/>
              <w:right w:val="single" w:sz="8" w:space="0" w:color="000000"/>
            </w:tcBorders>
            <w:vAlign w:val="center"/>
          </w:tcPr>
          <w:p w14:paraId="195B3A64" w14:textId="0E3626A2" w:rsidR="00B126DB" w:rsidRPr="00575682" w:rsidRDefault="008E0E2E"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LOTE 01 (04 itens) - URNA FUNERÁRIA</w:t>
            </w:r>
            <w:r w:rsidR="006B54BD" w:rsidRPr="00575682">
              <w:rPr>
                <w:rFonts w:ascii="Arial" w:hAnsi="Arial" w:cs="Arial"/>
                <w:b/>
                <w:sz w:val="20"/>
                <w:szCs w:val="20"/>
              </w:rPr>
              <w:t xml:space="preserve"> </w:t>
            </w:r>
            <w:r w:rsidR="00BD444D" w:rsidRPr="00575682">
              <w:rPr>
                <w:rFonts w:ascii="Arial" w:eastAsia="Arial" w:hAnsi="Arial" w:cs="Arial"/>
                <w:b/>
                <w:sz w:val="20"/>
                <w:szCs w:val="20"/>
              </w:rPr>
              <w:t xml:space="preserve">- </w:t>
            </w:r>
            <w:r w:rsidR="006B54BD" w:rsidRPr="00575682">
              <w:rPr>
                <w:rFonts w:ascii="Arial" w:eastAsia="Arial" w:hAnsi="Arial" w:cs="Arial"/>
                <w:b/>
                <w:sz w:val="20"/>
                <w:szCs w:val="20"/>
              </w:rPr>
              <w:t>ESPECIFICAÇÃ</w:t>
            </w:r>
            <w:r w:rsidR="00BD444D" w:rsidRPr="00575682">
              <w:rPr>
                <w:rFonts w:ascii="Arial" w:eastAsia="Arial" w:hAnsi="Arial" w:cs="Arial"/>
                <w:b/>
                <w:sz w:val="20"/>
                <w:szCs w:val="20"/>
              </w:rPr>
              <w:t>O</w:t>
            </w:r>
          </w:p>
        </w:tc>
        <w:tc>
          <w:tcPr>
            <w:tcW w:w="851" w:type="dxa"/>
            <w:tcBorders>
              <w:top w:val="single" w:sz="8" w:space="0" w:color="000000"/>
              <w:left w:val="nil"/>
              <w:bottom w:val="single" w:sz="8" w:space="0" w:color="000000"/>
              <w:right w:val="single" w:sz="8" w:space="0" w:color="000000"/>
            </w:tcBorders>
            <w:vAlign w:val="center"/>
          </w:tcPr>
          <w:p w14:paraId="5BDBD762"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UND.</w:t>
            </w:r>
          </w:p>
        </w:tc>
        <w:tc>
          <w:tcPr>
            <w:tcW w:w="1134" w:type="dxa"/>
            <w:tcBorders>
              <w:top w:val="single" w:sz="8" w:space="0" w:color="000000"/>
              <w:left w:val="nil"/>
              <w:bottom w:val="single" w:sz="8" w:space="0" w:color="000000"/>
              <w:right w:val="single" w:sz="4" w:space="0" w:color="auto"/>
            </w:tcBorders>
            <w:vAlign w:val="center"/>
          </w:tcPr>
          <w:p w14:paraId="1BE2A844"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vAlign w:val="center"/>
          </w:tcPr>
          <w:p w14:paraId="615DEE20"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6B852F05"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F69B425"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VALOR</w:t>
            </w:r>
          </w:p>
          <w:p w14:paraId="4530EDD8"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TOTAL</w:t>
            </w:r>
          </w:p>
        </w:tc>
      </w:tr>
      <w:tr w:rsidR="005D3494" w:rsidRPr="00575682" w14:paraId="1EEEE20C"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DA65ABF" w14:textId="3BABBC1C" w:rsidR="005D3494" w:rsidRPr="00575682" w:rsidRDefault="005D34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1</w:t>
            </w:r>
          </w:p>
        </w:tc>
        <w:tc>
          <w:tcPr>
            <w:tcW w:w="3325" w:type="dxa"/>
            <w:tcBorders>
              <w:top w:val="single" w:sz="8" w:space="0" w:color="000000"/>
              <w:left w:val="nil"/>
              <w:bottom w:val="single" w:sz="8" w:space="0" w:color="000000"/>
              <w:right w:val="single" w:sz="8" w:space="0" w:color="000000"/>
            </w:tcBorders>
            <w:vAlign w:val="center"/>
          </w:tcPr>
          <w:p w14:paraId="61F40CBA"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6A993660"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2C7F5EB"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1C31E136"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409987DE"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5CFE32C7" w14:textId="77777777" w:rsidR="005D3494" w:rsidRPr="00575682" w:rsidRDefault="005D3494" w:rsidP="007454F6">
            <w:pPr>
              <w:spacing w:line="276" w:lineRule="auto"/>
              <w:jc w:val="center"/>
              <w:rPr>
                <w:rFonts w:ascii="Arial" w:eastAsia="Arial" w:hAnsi="Arial" w:cs="Arial"/>
                <w:b/>
                <w:sz w:val="20"/>
                <w:szCs w:val="20"/>
              </w:rPr>
            </w:pPr>
          </w:p>
        </w:tc>
      </w:tr>
      <w:tr w:rsidR="005D3494" w:rsidRPr="00575682" w14:paraId="37B1A265"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1870D9AA" w14:textId="465C3FE2" w:rsidR="005D3494" w:rsidRPr="00575682" w:rsidRDefault="005D34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2</w:t>
            </w:r>
          </w:p>
        </w:tc>
        <w:tc>
          <w:tcPr>
            <w:tcW w:w="3325" w:type="dxa"/>
            <w:tcBorders>
              <w:top w:val="single" w:sz="8" w:space="0" w:color="000000"/>
              <w:left w:val="nil"/>
              <w:bottom w:val="single" w:sz="8" w:space="0" w:color="000000"/>
              <w:right w:val="single" w:sz="8" w:space="0" w:color="000000"/>
            </w:tcBorders>
            <w:vAlign w:val="center"/>
          </w:tcPr>
          <w:p w14:paraId="3C5B12DE"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0CEFACC3"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61C36DB5"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2154B3CA"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49820999"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CB71BC9" w14:textId="77777777" w:rsidR="005D3494" w:rsidRPr="00575682" w:rsidRDefault="005D3494" w:rsidP="007454F6">
            <w:pPr>
              <w:spacing w:line="276" w:lineRule="auto"/>
              <w:jc w:val="center"/>
              <w:rPr>
                <w:rFonts w:ascii="Arial" w:eastAsia="Arial" w:hAnsi="Arial" w:cs="Arial"/>
                <w:b/>
                <w:sz w:val="20"/>
                <w:szCs w:val="20"/>
              </w:rPr>
            </w:pPr>
          </w:p>
        </w:tc>
      </w:tr>
      <w:tr w:rsidR="005D3494" w:rsidRPr="00575682" w14:paraId="57D5ED5C"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7F8642DE" w14:textId="5C0BA667" w:rsidR="005D3494" w:rsidRPr="00575682" w:rsidRDefault="005D34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3</w:t>
            </w:r>
          </w:p>
        </w:tc>
        <w:tc>
          <w:tcPr>
            <w:tcW w:w="3325" w:type="dxa"/>
            <w:tcBorders>
              <w:top w:val="single" w:sz="8" w:space="0" w:color="000000"/>
              <w:left w:val="nil"/>
              <w:bottom w:val="single" w:sz="8" w:space="0" w:color="000000"/>
              <w:right w:val="single" w:sz="8" w:space="0" w:color="000000"/>
            </w:tcBorders>
            <w:vAlign w:val="center"/>
          </w:tcPr>
          <w:p w14:paraId="5CC02D64"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539A4126"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5FC23741"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38CE9A65"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6905F01A"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23D9065D" w14:textId="77777777" w:rsidR="005D3494" w:rsidRPr="00575682" w:rsidRDefault="005D3494" w:rsidP="007454F6">
            <w:pPr>
              <w:spacing w:line="276" w:lineRule="auto"/>
              <w:jc w:val="center"/>
              <w:rPr>
                <w:rFonts w:ascii="Arial" w:eastAsia="Arial" w:hAnsi="Arial" w:cs="Arial"/>
                <w:b/>
                <w:sz w:val="20"/>
                <w:szCs w:val="20"/>
              </w:rPr>
            </w:pPr>
          </w:p>
        </w:tc>
      </w:tr>
      <w:tr w:rsidR="008E0E2E" w:rsidRPr="00575682" w14:paraId="77D6D14F"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152BB51" w14:textId="77777777" w:rsidR="008E0E2E" w:rsidRPr="00575682" w:rsidRDefault="008E0E2E" w:rsidP="007454F6">
            <w:pPr>
              <w:spacing w:line="276" w:lineRule="auto"/>
              <w:jc w:val="center"/>
              <w:rPr>
                <w:rFonts w:ascii="Arial" w:eastAsia="Arial" w:hAnsi="Arial" w:cs="Arial"/>
                <w:b/>
                <w:sz w:val="20"/>
                <w:szCs w:val="20"/>
              </w:rPr>
            </w:pPr>
          </w:p>
        </w:tc>
        <w:tc>
          <w:tcPr>
            <w:tcW w:w="3325" w:type="dxa"/>
            <w:tcBorders>
              <w:top w:val="single" w:sz="8" w:space="0" w:color="000000"/>
              <w:left w:val="nil"/>
              <w:bottom w:val="single" w:sz="8" w:space="0" w:color="000000"/>
              <w:right w:val="single" w:sz="8" w:space="0" w:color="000000"/>
            </w:tcBorders>
            <w:vAlign w:val="center"/>
          </w:tcPr>
          <w:p w14:paraId="1DE8E79F" w14:textId="77777777" w:rsidR="008E0E2E" w:rsidRPr="00575682" w:rsidRDefault="008E0E2E"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0B0A8666" w14:textId="77777777" w:rsidR="008E0E2E" w:rsidRPr="00575682" w:rsidRDefault="008E0E2E"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2DD29D0B" w14:textId="77777777" w:rsidR="008E0E2E" w:rsidRPr="00575682" w:rsidRDefault="008E0E2E"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03DF8C5C" w14:textId="77777777" w:rsidR="008E0E2E" w:rsidRPr="00575682" w:rsidRDefault="008E0E2E"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32186556" w14:textId="77777777" w:rsidR="008E0E2E" w:rsidRPr="00575682" w:rsidRDefault="008E0E2E"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6CF46BC2" w14:textId="77777777" w:rsidR="008E0E2E" w:rsidRPr="00575682" w:rsidRDefault="008E0E2E" w:rsidP="007454F6">
            <w:pPr>
              <w:spacing w:line="276" w:lineRule="auto"/>
              <w:jc w:val="center"/>
              <w:rPr>
                <w:rFonts w:ascii="Arial" w:eastAsia="Arial" w:hAnsi="Arial" w:cs="Arial"/>
                <w:b/>
                <w:sz w:val="20"/>
                <w:szCs w:val="20"/>
              </w:rPr>
            </w:pPr>
          </w:p>
        </w:tc>
      </w:tr>
      <w:tr w:rsidR="00BA2894" w:rsidRPr="00575682" w14:paraId="41C0266E"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21739423" w14:textId="6CD5C458"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ITEM</w:t>
            </w:r>
          </w:p>
        </w:tc>
        <w:tc>
          <w:tcPr>
            <w:tcW w:w="3325" w:type="dxa"/>
            <w:tcBorders>
              <w:top w:val="single" w:sz="8" w:space="0" w:color="000000"/>
              <w:left w:val="nil"/>
              <w:bottom w:val="single" w:sz="8" w:space="0" w:color="000000"/>
              <w:right w:val="single" w:sz="8" w:space="0" w:color="000000"/>
            </w:tcBorders>
            <w:vAlign w:val="center"/>
          </w:tcPr>
          <w:p w14:paraId="6A06B7D6" w14:textId="7C481B16" w:rsidR="00BA2894" w:rsidRPr="00575682" w:rsidRDefault="008E0E2E"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LOTE 02 (03 itens) - SERVIÇO FUNERÁRIO</w:t>
            </w:r>
            <w:r w:rsidRPr="00575682">
              <w:rPr>
                <w:rFonts w:ascii="Arial" w:eastAsia="Arial" w:hAnsi="Arial" w:cs="Arial"/>
                <w:b/>
                <w:sz w:val="20"/>
                <w:szCs w:val="20"/>
              </w:rPr>
              <w:t xml:space="preserve"> </w:t>
            </w:r>
            <w:r w:rsidR="00BA2894" w:rsidRPr="00575682">
              <w:rPr>
                <w:rFonts w:ascii="Arial" w:eastAsia="Arial" w:hAnsi="Arial" w:cs="Arial"/>
                <w:b/>
                <w:sz w:val="20"/>
                <w:szCs w:val="20"/>
              </w:rPr>
              <w:t xml:space="preserve">- </w:t>
            </w:r>
            <w:r w:rsidR="006B54BD" w:rsidRPr="00575682">
              <w:rPr>
                <w:rFonts w:ascii="Arial" w:eastAsia="Arial" w:hAnsi="Arial" w:cs="Arial"/>
                <w:b/>
                <w:sz w:val="20"/>
                <w:szCs w:val="20"/>
              </w:rPr>
              <w:t>ESPECIFICAÇÃO</w:t>
            </w:r>
          </w:p>
        </w:tc>
        <w:tc>
          <w:tcPr>
            <w:tcW w:w="851" w:type="dxa"/>
            <w:tcBorders>
              <w:top w:val="single" w:sz="8" w:space="0" w:color="000000"/>
              <w:left w:val="nil"/>
              <w:bottom w:val="single" w:sz="8" w:space="0" w:color="000000"/>
              <w:right w:val="single" w:sz="8" w:space="0" w:color="000000"/>
            </w:tcBorders>
            <w:vAlign w:val="center"/>
          </w:tcPr>
          <w:p w14:paraId="1EC784A1" w14:textId="534B36E4"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UND.</w:t>
            </w:r>
          </w:p>
        </w:tc>
        <w:tc>
          <w:tcPr>
            <w:tcW w:w="1134" w:type="dxa"/>
            <w:tcBorders>
              <w:top w:val="single" w:sz="8" w:space="0" w:color="000000"/>
              <w:left w:val="nil"/>
              <w:bottom w:val="single" w:sz="8" w:space="0" w:color="000000"/>
              <w:right w:val="single" w:sz="4" w:space="0" w:color="auto"/>
            </w:tcBorders>
            <w:vAlign w:val="center"/>
          </w:tcPr>
          <w:p w14:paraId="6737DFF0" w14:textId="0785BB9F"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QUANT.</w:t>
            </w:r>
          </w:p>
        </w:tc>
        <w:tc>
          <w:tcPr>
            <w:tcW w:w="1096" w:type="dxa"/>
            <w:tcBorders>
              <w:top w:val="single" w:sz="4" w:space="0" w:color="000000"/>
              <w:left w:val="single" w:sz="4" w:space="0" w:color="auto"/>
              <w:bottom w:val="single" w:sz="4" w:space="0" w:color="000000"/>
              <w:right w:val="single" w:sz="4" w:space="0" w:color="000000"/>
            </w:tcBorders>
            <w:vAlign w:val="center"/>
          </w:tcPr>
          <w:p w14:paraId="6596F704" w14:textId="307B80BB"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MARCA</w:t>
            </w:r>
          </w:p>
        </w:tc>
        <w:tc>
          <w:tcPr>
            <w:tcW w:w="1300" w:type="dxa"/>
            <w:tcBorders>
              <w:top w:val="single" w:sz="8" w:space="0" w:color="000000"/>
              <w:left w:val="single" w:sz="4" w:space="0" w:color="000000"/>
              <w:bottom w:val="single" w:sz="8" w:space="0" w:color="000000"/>
              <w:right w:val="single" w:sz="4" w:space="0" w:color="000000"/>
            </w:tcBorders>
            <w:vAlign w:val="center"/>
          </w:tcPr>
          <w:p w14:paraId="6B8F45D1" w14:textId="0D0641BB"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44145476" w14:textId="77777777"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VALOR</w:t>
            </w:r>
          </w:p>
          <w:p w14:paraId="72765C4F" w14:textId="5AF90F2D" w:rsidR="00BA28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TOTAL</w:t>
            </w:r>
          </w:p>
        </w:tc>
      </w:tr>
      <w:tr w:rsidR="005D3494" w:rsidRPr="00575682" w14:paraId="03603609"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5CE15173" w14:textId="403B6C19" w:rsidR="005D34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1</w:t>
            </w:r>
          </w:p>
        </w:tc>
        <w:tc>
          <w:tcPr>
            <w:tcW w:w="3325" w:type="dxa"/>
            <w:tcBorders>
              <w:top w:val="single" w:sz="8" w:space="0" w:color="000000"/>
              <w:left w:val="nil"/>
              <w:bottom w:val="single" w:sz="8" w:space="0" w:color="000000"/>
              <w:right w:val="single" w:sz="8" w:space="0" w:color="000000"/>
            </w:tcBorders>
            <w:vAlign w:val="center"/>
          </w:tcPr>
          <w:p w14:paraId="4AFE889C"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21CBAEBA"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1DFAD82F"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3B4448E8"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45ADD136"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383FD1CB" w14:textId="77777777" w:rsidR="005D3494" w:rsidRPr="00575682" w:rsidRDefault="005D3494" w:rsidP="007454F6">
            <w:pPr>
              <w:spacing w:line="276" w:lineRule="auto"/>
              <w:jc w:val="center"/>
              <w:rPr>
                <w:rFonts w:ascii="Arial" w:eastAsia="Arial" w:hAnsi="Arial" w:cs="Arial"/>
                <w:b/>
                <w:sz w:val="20"/>
                <w:szCs w:val="20"/>
              </w:rPr>
            </w:pPr>
          </w:p>
        </w:tc>
      </w:tr>
      <w:tr w:rsidR="005D3494" w:rsidRPr="00575682" w14:paraId="66502D85"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42DEF221" w14:textId="42AEC257" w:rsidR="005D34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2</w:t>
            </w:r>
          </w:p>
        </w:tc>
        <w:tc>
          <w:tcPr>
            <w:tcW w:w="3325" w:type="dxa"/>
            <w:tcBorders>
              <w:top w:val="single" w:sz="8" w:space="0" w:color="000000"/>
              <w:left w:val="nil"/>
              <w:bottom w:val="single" w:sz="8" w:space="0" w:color="000000"/>
              <w:right w:val="single" w:sz="8" w:space="0" w:color="000000"/>
            </w:tcBorders>
            <w:vAlign w:val="center"/>
          </w:tcPr>
          <w:p w14:paraId="7DFBBBBE"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3D5E6D79"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6A9A81C3"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447108A1"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3F64ECD1"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1DDDF016" w14:textId="77777777" w:rsidR="005D3494" w:rsidRPr="00575682" w:rsidRDefault="005D3494" w:rsidP="007454F6">
            <w:pPr>
              <w:spacing w:line="276" w:lineRule="auto"/>
              <w:jc w:val="center"/>
              <w:rPr>
                <w:rFonts w:ascii="Arial" w:eastAsia="Arial" w:hAnsi="Arial" w:cs="Arial"/>
                <w:b/>
                <w:sz w:val="20"/>
                <w:szCs w:val="20"/>
              </w:rPr>
            </w:pPr>
          </w:p>
        </w:tc>
      </w:tr>
      <w:tr w:rsidR="005D3494" w:rsidRPr="00575682" w14:paraId="10969AE6" w14:textId="77777777" w:rsidTr="001637F0">
        <w:trPr>
          <w:trHeight w:val="250"/>
        </w:trPr>
        <w:tc>
          <w:tcPr>
            <w:tcW w:w="720" w:type="dxa"/>
            <w:tcBorders>
              <w:top w:val="single" w:sz="8" w:space="0" w:color="000000"/>
              <w:left w:val="single" w:sz="8" w:space="0" w:color="000000"/>
              <w:bottom w:val="single" w:sz="8" w:space="0" w:color="000000"/>
              <w:right w:val="single" w:sz="8" w:space="0" w:color="000000"/>
            </w:tcBorders>
            <w:vAlign w:val="center"/>
          </w:tcPr>
          <w:p w14:paraId="0B1036E4" w14:textId="4562537B" w:rsidR="005D3494" w:rsidRPr="00575682" w:rsidRDefault="00BA2894"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3</w:t>
            </w:r>
          </w:p>
        </w:tc>
        <w:tc>
          <w:tcPr>
            <w:tcW w:w="3325" w:type="dxa"/>
            <w:tcBorders>
              <w:top w:val="single" w:sz="8" w:space="0" w:color="000000"/>
              <w:left w:val="nil"/>
              <w:bottom w:val="single" w:sz="8" w:space="0" w:color="000000"/>
              <w:right w:val="single" w:sz="8" w:space="0" w:color="000000"/>
            </w:tcBorders>
            <w:vAlign w:val="center"/>
          </w:tcPr>
          <w:p w14:paraId="081683BA" w14:textId="77777777" w:rsidR="005D3494" w:rsidRPr="00575682" w:rsidRDefault="005D3494" w:rsidP="007454F6">
            <w:pPr>
              <w:spacing w:line="276" w:lineRule="auto"/>
              <w:jc w:val="center"/>
              <w:rPr>
                <w:rFonts w:ascii="Arial" w:eastAsia="Arial" w:hAnsi="Arial" w:cs="Arial"/>
                <w:b/>
                <w:sz w:val="20"/>
                <w:szCs w:val="20"/>
              </w:rPr>
            </w:pPr>
          </w:p>
        </w:tc>
        <w:tc>
          <w:tcPr>
            <w:tcW w:w="851" w:type="dxa"/>
            <w:tcBorders>
              <w:top w:val="single" w:sz="8" w:space="0" w:color="000000"/>
              <w:left w:val="nil"/>
              <w:bottom w:val="single" w:sz="8" w:space="0" w:color="000000"/>
              <w:right w:val="single" w:sz="8" w:space="0" w:color="000000"/>
            </w:tcBorders>
            <w:vAlign w:val="center"/>
          </w:tcPr>
          <w:p w14:paraId="62C82134" w14:textId="77777777" w:rsidR="005D3494" w:rsidRPr="00575682" w:rsidRDefault="005D3494" w:rsidP="007454F6">
            <w:pPr>
              <w:spacing w:line="276" w:lineRule="auto"/>
              <w:jc w:val="center"/>
              <w:rPr>
                <w:rFonts w:ascii="Arial" w:eastAsia="Arial" w:hAnsi="Arial" w:cs="Arial"/>
                <w:b/>
                <w:sz w:val="20"/>
                <w:szCs w:val="20"/>
              </w:rPr>
            </w:pPr>
          </w:p>
        </w:tc>
        <w:tc>
          <w:tcPr>
            <w:tcW w:w="1134" w:type="dxa"/>
            <w:tcBorders>
              <w:top w:val="single" w:sz="8" w:space="0" w:color="000000"/>
              <w:left w:val="nil"/>
              <w:bottom w:val="single" w:sz="8" w:space="0" w:color="000000"/>
              <w:right w:val="single" w:sz="4" w:space="0" w:color="auto"/>
            </w:tcBorders>
            <w:vAlign w:val="center"/>
          </w:tcPr>
          <w:p w14:paraId="32AEAF4B" w14:textId="77777777" w:rsidR="005D3494" w:rsidRPr="00575682" w:rsidRDefault="005D3494" w:rsidP="007454F6">
            <w:pPr>
              <w:spacing w:line="276" w:lineRule="auto"/>
              <w:jc w:val="center"/>
              <w:rPr>
                <w:rFonts w:ascii="Arial" w:eastAsia="Arial" w:hAnsi="Arial" w:cs="Arial"/>
                <w:b/>
                <w:sz w:val="20"/>
                <w:szCs w:val="20"/>
              </w:rPr>
            </w:pPr>
          </w:p>
        </w:tc>
        <w:tc>
          <w:tcPr>
            <w:tcW w:w="1096" w:type="dxa"/>
            <w:tcBorders>
              <w:top w:val="single" w:sz="4" w:space="0" w:color="000000"/>
              <w:left w:val="single" w:sz="4" w:space="0" w:color="auto"/>
              <w:bottom w:val="single" w:sz="4" w:space="0" w:color="000000"/>
              <w:right w:val="single" w:sz="4" w:space="0" w:color="000000"/>
            </w:tcBorders>
            <w:vAlign w:val="center"/>
          </w:tcPr>
          <w:p w14:paraId="72879D32" w14:textId="77777777" w:rsidR="005D3494" w:rsidRPr="00575682" w:rsidRDefault="005D3494" w:rsidP="007454F6">
            <w:pPr>
              <w:spacing w:line="276" w:lineRule="auto"/>
              <w:jc w:val="center"/>
              <w:rPr>
                <w:rFonts w:ascii="Arial" w:eastAsia="Arial" w:hAnsi="Arial" w:cs="Arial"/>
                <w:b/>
                <w:sz w:val="20"/>
                <w:szCs w:val="20"/>
              </w:rPr>
            </w:pPr>
          </w:p>
        </w:tc>
        <w:tc>
          <w:tcPr>
            <w:tcW w:w="1300" w:type="dxa"/>
            <w:tcBorders>
              <w:top w:val="single" w:sz="8" w:space="0" w:color="000000"/>
              <w:left w:val="single" w:sz="4" w:space="0" w:color="000000"/>
              <w:bottom w:val="single" w:sz="8" w:space="0" w:color="000000"/>
              <w:right w:val="single" w:sz="4" w:space="0" w:color="000000"/>
            </w:tcBorders>
            <w:vAlign w:val="center"/>
          </w:tcPr>
          <w:p w14:paraId="57A675E8" w14:textId="77777777" w:rsidR="005D3494" w:rsidRPr="00575682" w:rsidRDefault="005D3494" w:rsidP="007454F6">
            <w:pPr>
              <w:spacing w:line="276" w:lineRule="auto"/>
              <w:jc w:val="center"/>
              <w:rPr>
                <w:rFonts w:ascii="Arial" w:eastAsia="Arial" w:hAnsi="Arial" w:cs="Arial"/>
                <w:b/>
                <w:sz w:val="20"/>
                <w:szCs w:val="20"/>
              </w:rPr>
            </w:pPr>
          </w:p>
        </w:tc>
        <w:tc>
          <w:tcPr>
            <w:tcW w:w="1345" w:type="dxa"/>
            <w:tcBorders>
              <w:top w:val="single" w:sz="8" w:space="0" w:color="000000"/>
              <w:left w:val="single" w:sz="4" w:space="0" w:color="000000"/>
              <w:bottom w:val="single" w:sz="8" w:space="0" w:color="000000"/>
              <w:right w:val="single" w:sz="4" w:space="0" w:color="000000"/>
            </w:tcBorders>
            <w:vAlign w:val="center"/>
          </w:tcPr>
          <w:p w14:paraId="2806311B" w14:textId="77777777" w:rsidR="005D3494" w:rsidRPr="00575682" w:rsidRDefault="005D3494" w:rsidP="007454F6">
            <w:pPr>
              <w:spacing w:line="276" w:lineRule="auto"/>
              <w:jc w:val="center"/>
              <w:rPr>
                <w:rFonts w:ascii="Arial" w:eastAsia="Arial" w:hAnsi="Arial" w:cs="Arial"/>
                <w:b/>
                <w:sz w:val="20"/>
                <w:szCs w:val="20"/>
              </w:rPr>
            </w:pPr>
          </w:p>
        </w:tc>
      </w:tr>
    </w:tbl>
    <w:p w14:paraId="1F937332" w14:textId="77777777" w:rsidR="00B126DB" w:rsidRPr="00575682" w:rsidRDefault="00B126DB" w:rsidP="007454F6">
      <w:pPr>
        <w:spacing w:line="276" w:lineRule="auto"/>
        <w:jc w:val="both"/>
        <w:rPr>
          <w:rFonts w:ascii="Arial" w:eastAsia="Arial" w:hAnsi="Arial" w:cs="Arial"/>
          <w:b/>
          <w:sz w:val="20"/>
          <w:szCs w:val="20"/>
        </w:rPr>
      </w:pPr>
    </w:p>
    <w:p w14:paraId="76B7133D" w14:textId="77777777" w:rsidR="00B126DB" w:rsidRPr="00575682" w:rsidRDefault="00000000" w:rsidP="007454F6">
      <w:pPr>
        <w:spacing w:line="276" w:lineRule="auto"/>
        <w:rPr>
          <w:rFonts w:ascii="Arial" w:eastAsia="Arial" w:hAnsi="Arial" w:cs="Arial"/>
          <w:b/>
          <w:sz w:val="20"/>
          <w:szCs w:val="20"/>
        </w:rPr>
      </w:pPr>
      <w:r w:rsidRPr="00575682">
        <w:rPr>
          <w:rFonts w:ascii="Arial" w:eastAsia="Arial" w:hAnsi="Arial" w:cs="Arial"/>
          <w:b/>
          <w:sz w:val="20"/>
          <w:szCs w:val="20"/>
        </w:rPr>
        <w:t>VALOR TOTAL DA PROPOSTA:</w:t>
      </w:r>
    </w:p>
    <w:p w14:paraId="6869EF56" w14:textId="77777777" w:rsidR="00B126DB" w:rsidRPr="00575682" w:rsidRDefault="00B126DB" w:rsidP="007454F6">
      <w:pPr>
        <w:spacing w:line="276" w:lineRule="auto"/>
        <w:jc w:val="center"/>
        <w:rPr>
          <w:rFonts w:ascii="Arial" w:eastAsia="Arial" w:hAnsi="Arial" w:cs="Arial"/>
          <w:b/>
          <w:sz w:val="20"/>
          <w:szCs w:val="20"/>
        </w:rPr>
      </w:pPr>
    </w:p>
    <w:p w14:paraId="17295071" w14:textId="383100E6" w:rsidR="00BD444D"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 xml:space="preserve">Cidade, ___ de ___________ </w:t>
      </w:r>
      <w:proofErr w:type="spellStart"/>
      <w:r w:rsidRPr="00575682">
        <w:rPr>
          <w:rFonts w:ascii="Arial" w:eastAsia="Arial" w:hAnsi="Arial" w:cs="Arial"/>
          <w:b/>
          <w:sz w:val="20"/>
          <w:szCs w:val="20"/>
        </w:rPr>
        <w:t>de</w:t>
      </w:r>
      <w:proofErr w:type="spellEnd"/>
      <w:r w:rsidRPr="00575682">
        <w:rPr>
          <w:rFonts w:ascii="Arial" w:eastAsia="Arial" w:hAnsi="Arial" w:cs="Arial"/>
          <w:b/>
          <w:sz w:val="20"/>
          <w:szCs w:val="20"/>
        </w:rPr>
        <w:t xml:space="preserve"> 20</w:t>
      </w:r>
      <w:r w:rsidR="005D3494" w:rsidRPr="00575682">
        <w:rPr>
          <w:rFonts w:ascii="Arial" w:eastAsia="Arial" w:hAnsi="Arial" w:cs="Arial"/>
          <w:b/>
          <w:sz w:val="20"/>
          <w:szCs w:val="20"/>
        </w:rPr>
        <w:t>25</w:t>
      </w:r>
      <w:r w:rsidRPr="00575682">
        <w:rPr>
          <w:rFonts w:ascii="Arial" w:eastAsia="Arial" w:hAnsi="Arial" w:cs="Arial"/>
          <w:b/>
          <w:sz w:val="20"/>
          <w:szCs w:val="20"/>
        </w:rPr>
        <w:t>.</w:t>
      </w:r>
    </w:p>
    <w:p w14:paraId="605742FE" w14:textId="77777777" w:rsidR="00BD444D" w:rsidRPr="00575682" w:rsidRDefault="00BD444D" w:rsidP="007454F6">
      <w:pPr>
        <w:spacing w:line="276" w:lineRule="auto"/>
        <w:jc w:val="center"/>
        <w:rPr>
          <w:rFonts w:ascii="Arial" w:eastAsia="Arial" w:hAnsi="Arial" w:cs="Arial"/>
          <w:b/>
          <w:sz w:val="20"/>
          <w:szCs w:val="20"/>
        </w:rPr>
      </w:pPr>
    </w:p>
    <w:p w14:paraId="199AAC40" w14:textId="77777777" w:rsidR="00BD444D" w:rsidRPr="00575682" w:rsidRDefault="00BD444D" w:rsidP="007454F6">
      <w:pPr>
        <w:spacing w:line="276" w:lineRule="auto"/>
        <w:jc w:val="center"/>
        <w:rPr>
          <w:rFonts w:ascii="Arial" w:eastAsia="Arial" w:hAnsi="Arial" w:cs="Arial"/>
          <w:b/>
          <w:sz w:val="20"/>
          <w:szCs w:val="20"/>
        </w:rPr>
      </w:pPr>
    </w:p>
    <w:p w14:paraId="4C024EA8" w14:textId="77777777" w:rsidR="00B126DB" w:rsidRPr="00575682" w:rsidRDefault="00B126DB" w:rsidP="007454F6">
      <w:pPr>
        <w:spacing w:line="276" w:lineRule="auto"/>
        <w:jc w:val="center"/>
        <w:rPr>
          <w:rFonts w:ascii="Arial" w:eastAsia="Arial" w:hAnsi="Arial" w:cs="Arial"/>
          <w:b/>
          <w:sz w:val="20"/>
          <w:szCs w:val="20"/>
        </w:rPr>
      </w:pPr>
    </w:p>
    <w:p w14:paraId="0F905A7A" w14:textId="77777777"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______________________________________</w:t>
      </w:r>
    </w:p>
    <w:p w14:paraId="2FEBACD3" w14:textId="26FFB6F3" w:rsidR="00B126DB" w:rsidRPr="00575682" w:rsidRDefault="00000000"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(nome, carimbo, assinatura do responsável legal da empresa).</w:t>
      </w:r>
    </w:p>
    <w:p w14:paraId="3B1A4F16" w14:textId="7B58CB6A" w:rsidR="00BD444D" w:rsidRPr="00575682" w:rsidRDefault="00BD444D" w:rsidP="007454F6">
      <w:pPr>
        <w:spacing w:line="276" w:lineRule="auto"/>
        <w:jc w:val="center"/>
        <w:rPr>
          <w:rFonts w:ascii="Arial" w:eastAsia="Arial" w:hAnsi="Arial" w:cs="Arial"/>
          <w:b/>
          <w:sz w:val="20"/>
          <w:szCs w:val="20"/>
        </w:rPr>
      </w:pPr>
    </w:p>
    <w:p w14:paraId="1880AC34" w14:textId="0EB1E816" w:rsidR="00BD444D" w:rsidRPr="00575682" w:rsidRDefault="00BD444D" w:rsidP="007454F6">
      <w:pPr>
        <w:spacing w:line="276" w:lineRule="auto"/>
        <w:jc w:val="center"/>
        <w:rPr>
          <w:rFonts w:ascii="Arial" w:eastAsia="Arial" w:hAnsi="Arial" w:cs="Arial"/>
          <w:b/>
          <w:sz w:val="20"/>
          <w:szCs w:val="20"/>
        </w:rPr>
      </w:pPr>
    </w:p>
    <w:p w14:paraId="5A21575A" w14:textId="77777777" w:rsidR="00BD444D" w:rsidRPr="00575682" w:rsidRDefault="00BD444D" w:rsidP="007454F6">
      <w:pPr>
        <w:spacing w:line="276" w:lineRule="auto"/>
        <w:jc w:val="center"/>
        <w:rPr>
          <w:rFonts w:ascii="Arial" w:eastAsia="Arial" w:hAnsi="Arial" w:cs="Arial"/>
          <w:b/>
          <w:sz w:val="20"/>
          <w:szCs w:val="20"/>
        </w:rPr>
      </w:pPr>
    </w:p>
    <w:p w14:paraId="7F51DE75" w14:textId="77777777" w:rsidR="00B126DB" w:rsidRPr="00575682" w:rsidRDefault="00000000" w:rsidP="007454F6">
      <w:pPr>
        <w:tabs>
          <w:tab w:val="left" w:pos="1440"/>
        </w:tabs>
        <w:spacing w:line="276" w:lineRule="auto"/>
        <w:jc w:val="both"/>
        <w:rPr>
          <w:rFonts w:ascii="Arial" w:eastAsia="Arial" w:hAnsi="Arial" w:cs="Arial"/>
          <w:color w:val="000000"/>
          <w:sz w:val="20"/>
          <w:szCs w:val="20"/>
        </w:rPr>
      </w:pPr>
      <w:bookmarkStart w:id="30" w:name="_1pxezwc" w:colFirst="0" w:colLast="0"/>
      <w:bookmarkEnd w:id="30"/>
      <w:r w:rsidRPr="00575682">
        <w:rPr>
          <w:rFonts w:ascii="Arial" w:eastAsia="Arial" w:hAnsi="Arial" w:cs="Arial"/>
          <w:b/>
          <w:color w:val="000000"/>
          <w:sz w:val="20"/>
          <w:szCs w:val="20"/>
        </w:rPr>
        <w:t>OBS:</w:t>
      </w:r>
      <w:r w:rsidRPr="00575682">
        <w:rPr>
          <w:rFonts w:ascii="Arial" w:eastAsia="Arial" w:hAnsi="Arial" w:cs="Arial"/>
          <w:color w:val="000000"/>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77777777" w:rsidR="00B126DB" w:rsidRPr="00575682" w:rsidRDefault="00B126DB" w:rsidP="007454F6">
      <w:pPr>
        <w:spacing w:line="276" w:lineRule="auto"/>
        <w:jc w:val="both"/>
        <w:rPr>
          <w:rFonts w:ascii="Arial" w:eastAsia="Arial" w:hAnsi="Arial" w:cs="Arial"/>
          <w:b/>
          <w:sz w:val="20"/>
          <w:szCs w:val="20"/>
        </w:rPr>
      </w:pPr>
    </w:p>
    <w:p w14:paraId="09D2EDF4" w14:textId="41C2C0F2" w:rsidR="00B126DB" w:rsidRPr="00575682" w:rsidRDefault="00B126DB" w:rsidP="007454F6">
      <w:pPr>
        <w:spacing w:line="276" w:lineRule="auto"/>
        <w:jc w:val="both"/>
        <w:rPr>
          <w:rFonts w:ascii="Arial" w:hAnsi="Arial" w:cs="Arial"/>
          <w:b/>
          <w:sz w:val="20"/>
          <w:szCs w:val="20"/>
        </w:rPr>
      </w:pPr>
      <w:bookmarkStart w:id="31" w:name="_49x2ik5" w:colFirst="0" w:colLast="0"/>
      <w:bookmarkEnd w:id="31"/>
    </w:p>
    <w:p w14:paraId="6770CE17" w14:textId="6D9F41D0" w:rsidR="001637F0" w:rsidRPr="00575682" w:rsidRDefault="001637F0" w:rsidP="007454F6">
      <w:pPr>
        <w:spacing w:line="276" w:lineRule="auto"/>
        <w:jc w:val="both"/>
        <w:rPr>
          <w:rFonts w:ascii="Arial" w:hAnsi="Arial" w:cs="Arial"/>
          <w:b/>
          <w:sz w:val="20"/>
          <w:szCs w:val="20"/>
        </w:rPr>
      </w:pPr>
    </w:p>
    <w:p w14:paraId="11ACB343" w14:textId="2965DDFE" w:rsidR="001637F0" w:rsidRPr="00575682" w:rsidRDefault="001637F0" w:rsidP="007454F6">
      <w:pPr>
        <w:spacing w:line="276" w:lineRule="auto"/>
        <w:jc w:val="both"/>
        <w:rPr>
          <w:rFonts w:ascii="Arial" w:hAnsi="Arial" w:cs="Arial"/>
          <w:b/>
          <w:sz w:val="20"/>
          <w:szCs w:val="20"/>
        </w:rPr>
      </w:pPr>
    </w:p>
    <w:p w14:paraId="44022C25" w14:textId="22645D3D" w:rsidR="001637F0" w:rsidRPr="00575682" w:rsidRDefault="001637F0" w:rsidP="007454F6">
      <w:pPr>
        <w:spacing w:line="276" w:lineRule="auto"/>
        <w:jc w:val="both"/>
        <w:rPr>
          <w:rFonts w:ascii="Arial" w:hAnsi="Arial" w:cs="Arial"/>
          <w:b/>
          <w:sz w:val="20"/>
          <w:szCs w:val="20"/>
        </w:rPr>
      </w:pPr>
    </w:p>
    <w:p w14:paraId="3187F9AD"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lastRenderedPageBreak/>
        <w:t>ANEXO III</w:t>
      </w:r>
    </w:p>
    <w:p w14:paraId="48822D3A" w14:textId="77777777" w:rsidR="005E355B" w:rsidRPr="00575682" w:rsidRDefault="005E355B" w:rsidP="007454F6">
      <w:pPr>
        <w:spacing w:line="276" w:lineRule="auto"/>
        <w:jc w:val="center"/>
        <w:rPr>
          <w:rFonts w:ascii="Arial" w:hAnsi="Arial" w:cs="Arial"/>
          <w:b/>
          <w:color w:val="000000"/>
          <w:sz w:val="20"/>
          <w:szCs w:val="20"/>
        </w:rPr>
      </w:pPr>
    </w:p>
    <w:p w14:paraId="20392692" w14:textId="77777777" w:rsidR="003C5C41" w:rsidRPr="00575682" w:rsidRDefault="005E355B" w:rsidP="007454F6">
      <w:pPr>
        <w:spacing w:line="276" w:lineRule="auto"/>
        <w:jc w:val="center"/>
        <w:rPr>
          <w:rFonts w:ascii="Arial" w:hAnsi="Arial" w:cs="Arial"/>
          <w:b/>
          <w:sz w:val="20"/>
          <w:szCs w:val="20"/>
        </w:rPr>
      </w:pPr>
      <w:bookmarkStart w:id="32" w:name="_Hlk163751244"/>
      <w:r w:rsidRPr="00575682">
        <w:rPr>
          <w:rFonts w:ascii="Arial" w:hAnsi="Arial" w:cs="Arial"/>
          <w:b/>
          <w:sz w:val="20"/>
          <w:szCs w:val="20"/>
        </w:rPr>
        <w:t>MINUTA DE ATA DE REGISTRO DE PREÇOS</w:t>
      </w:r>
    </w:p>
    <w:p w14:paraId="4B896B6E" w14:textId="77777777" w:rsidR="003C5C41" w:rsidRPr="00575682" w:rsidRDefault="003C5C41" w:rsidP="007454F6">
      <w:pPr>
        <w:spacing w:line="276" w:lineRule="auto"/>
        <w:jc w:val="center"/>
        <w:rPr>
          <w:rFonts w:ascii="Arial" w:hAnsi="Arial" w:cs="Arial"/>
          <w:b/>
          <w:sz w:val="20"/>
          <w:szCs w:val="20"/>
        </w:rPr>
      </w:pPr>
      <w:r w:rsidRPr="00575682">
        <w:rPr>
          <w:rFonts w:ascii="Arial" w:hAnsi="Arial" w:cs="Arial"/>
          <w:b/>
          <w:sz w:val="20"/>
          <w:szCs w:val="20"/>
        </w:rPr>
        <w:t>PREFEITURA MUNICIPAL DE SANTALUZ/BA</w:t>
      </w:r>
    </w:p>
    <w:p w14:paraId="71EB443C" w14:textId="10F3EA71" w:rsidR="003C5C41" w:rsidRPr="00575682" w:rsidRDefault="003C5C41" w:rsidP="007454F6">
      <w:pPr>
        <w:spacing w:line="276" w:lineRule="auto"/>
        <w:jc w:val="center"/>
        <w:rPr>
          <w:rFonts w:ascii="Arial" w:hAnsi="Arial" w:cs="Arial"/>
          <w:b/>
          <w:sz w:val="20"/>
          <w:szCs w:val="20"/>
        </w:rPr>
      </w:pPr>
      <w:r w:rsidRPr="00575682">
        <w:rPr>
          <w:rFonts w:ascii="Arial" w:hAnsi="Arial" w:cs="Arial"/>
          <w:b/>
          <w:sz w:val="20"/>
          <w:szCs w:val="20"/>
        </w:rPr>
        <w:t>PREGÃO ELETRÔNICO - SRP Nº 0</w:t>
      </w:r>
      <w:r w:rsidR="008E0E2E" w:rsidRPr="00575682">
        <w:rPr>
          <w:rFonts w:ascii="Arial" w:hAnsi="Arial" w:cs="Arial"/>
          <w:b/>
          <w:sz w:val="20"/>
          <w:szCs w:val="20"/>
        </w:rPr>
        <w:t>48</w:t>
      </w:r>
      <w:r w:rsidRPr="00575682">
        <w:rPr>
          <w:rFonts w:ascii="Arial" w:hAnsi="Arial" w:cs="Arial"/>
          <w:b/>
          <w:sz w:val="20"/>
          <w:szCs w:val="20"/>
        </w:rPr>
        <w:t>/202</w:t>
      </w:r>
      <w:r w:rsidR="005D3494" w:rsidRPr="00575682">
        <w:rPr>
          <w:rFonts w:ascii="Arial" w:hAnsi="Arial" w:cs="Arial"/>
          <w:b/>
          <w:sz w:val="20"/>
          <w:szCs w:val="20"/>
        </w:rPr>
        <w:t>5</w:t>
      </w:r>
    </w:p>
    <w:p w14:paraId="69A59380" w14:textId="05636508" w:rsidR="003C5C41" w:rsidRPr="00575682" w:rsidRDefault="003C5C41" w:rsidP="007454F6">
      <w:pPr>
        <w:spacing w:line="276" w:lineRule="auto"/>
        <w:jc w:val="center"/>
        <w:rPr>
          <w:rFonts w:ascii="Arial" w:hAnsi="Arial" w:cs="Arial"/>
          <w:b/>
          <w:bCs/>
          <w:sz w:val="20"/>
          <w:szCs w:val="20"/>
        </w:rPr>
      </w:pPr>
      <w:r w:rsidRPr="00575682">
        <w:rPr>
          <w:rFonts w:ascii="Arial" w:hAnsi="Arial" w:cs="Arial"/>
          <w:b/>
          <w:bCs/>
          <w:sz w:val="20"/>
          <w:szCs w:val="20"/>
        </w:rPr>
        <w:t xml:space="preserve">(Processo Administrativo n° </w:t>
      </w:r>
      <w:r w:rsidR="008E0E2E" w:rsidRPr="00575682">
        <w:rPr>
          <w:rFonts w:ascii="Arial" w:hAnsi="Arial" w:cs="Arial"/>
          <w:b/>
          <w:bCs/>
          <w:sz w:val="20"/>
          <w:szCs w:val="20"/>
        </w:rPr>
        <w:t>238</w:t>
      </w:r>
      <w:r w:rsidRPr="00575682">
        <w:rPr>
          <w:rFonts w:ascii="Arial" w:hAnsi="Arial" w:cs="Arial"/>
          <w:b/>
          <w:bCs/>
          <w:sz w:val="20"/>
          <w:szCs w:val="20"/>
        </w:rPr>
        <w:t>/202</w:t>
      </w:r>
      <w:r w:rsidR="005D3494" w:rsidRPr="00575682">
        <w:rPr>
          <w:rFonts w:ascii="Arial" w:hAnsi="Arial" w:cs="Arial"/>
          <w:b/>
          <w:bCs/>
          <w:sz w:val="20"/>
          <w:szCs w:val="20"/>
        </w:rPr>
        <w:t>5</w:t>
      </w:r>
      <w:r w:rsidRPr="00575682">
        <w:rPr>
          <w:rFonts w:ascii="Arial" w:hAnsi="Arial" w:cs="Arial"/>
          <w:b/>
          <w:bCs/>
          <w:sz w:val="20"/>
          <w:szCs w:val="20"/>
        </w:rPr>
        <w:t>)</w:t>
      </w:r>
    </w:p>
    <w:p w14:paraId="2010F15B" w14:textId="4507E170" w:rsidR="00104FD5" w:rsidRPr="00575682" w:rsidRDefault="00104FD5" w:rsidP="007454F6">
      <w:pPr>
        <w:spacing w:line="276" w:lineRule="auto"/>
        <w:jc w:val="center"/>
        <w:rPr>
          <w:rFonts w:ascii="Arial" w:hAnsi="Arial" w:cs="Arial"/>
          <w:b/>
          <w:bCs/>
          <w:sz w:val="20"/>
          <w:szCs w:val="20"/>
        </w:rPr>
      </w:pPr>
    </w:p>
    <w:p w14:paraId="74E16EE7" w14:textId="3C85C381" w:rsidR="005E355B" w:rsidRPr="00575682" w:rsidRDefault="005E355B" w:rsidP="007454F6">
      <w:pPr>
        <w:spacing w:line="276" w:lineRule="auto"/>
        <w:jc w:val="right"/>
        <w:rPr>
          <w:rFonts w:ascii="Arial" w:hAnsi="Arial" w:cs="Arial"/>
          <w:b/>
          <w:sz w:val="20"/>
          <w:szCs w:val="20"/>
        </w:rPr>
      </w:pPr>
      <w:r w:rsidRPr="00575682">
        <w:rPr>
          <w:rFonts w:ascii="Arial" w:hAnsi="Arial" w:cs="Arial"/>
          <w:b/>
          <w:sz w:val="20"/>
          <w:szCs w:val="20"/>
        </w:rPr>
        <w:t>ATA Nº XXX/20</w:t>
      </w:r>
      <w:r w:rsidR="003C5C41" w:rsidRPr="00575682">
        <w:rPr>
          <w:rFonts w:ascii="Arial" w:hAnsi="Arial" w:cs="Arial"/>
          <w:b/>
          <w:sz w:val="20"/>
          <w:szCs w:val="20"/>
        </w:rPr>
        <w:t>2</w:t>
      </w:r>
      <w:r w:rsidR="005D3494" w:rsidRPr="00575682">
        <w:rPr>
          <w:rFonts w:ascii="Arial" w:hAnsi="Arial" w:cs="Arial"/>
          <w:b/>
          <w:sz w:val="20"/>
          <w:szCs w:val="20"/>
        </w:rPr>
        <w:t>5</w:t>
      </w:r>
    </w:p>
    <w:p w14:paraId="72A9EF98" w14:textId="09862D7D" w:rsidR="00104FD5" w:rsidRPr="00575682" w:rsidRDefault="00104FD5" w:rsidP="007454F6">
      <w:pPr>
        <w:spacing w:line="276" w:lineRule="auto"/>
        <w:jc w:val="right"/>
        <w:rPr>
          <w:rFonts w:ascii="Arial" w:hAnsi="Arial" w:cs="Arial"/>
          <w:b/>
          <w:sz w:val="20"/>
          <w:szCs w:val="20"/>
        </w:rPr>
      </w:pPr>
    </w:p>
    <w:p w14:paraId="7B8BC87B" w14:textId="77777777" w:rsidR="00104FD5" w:rsidRPr="00575682" w:rsidRDefault="00104FD5" w:rsidP="007454F6">
      <w:pPr>
        <w:spacing w:line="276" w:lineRule="auto"/>
        <w:jc w:val="right"/>
        <w:rPr>
          <w:rFonts w:ascii="Arial" w:hAnsi="Arial" w:cs="Arial"/>
          <w:b/>
          <w:sz w:val="20"/>
          <w:szCs w:val="20"/>
        </w:rPr>
      </w:pPr>
    </w:p>
    <w:bookmarkEnd w:id="32"/>
    <w:p w14:paraId="4E4A0626" w14:textId="0765EC57" w:rsidR="005E355B" w:rsidRPr="00575682" w:rsidRDefault="0031697D" w:rsidP="007454F6">
      <w:pPr>
        <w:spacing w:line="276" w:lineRule="auto"/>
        <w:jc w:val="both"/>
        <w:rPr>
          <w:rFonts w:ascii="Arial" w:hAnsi="Arial" w:cs="Arial"/>
          <w:sz w:val="20"/>
          <w:szCs w:val="20"/>
        </w:rPr>
      </w:pPr>
      <w:r w:rsidRPr="00575682">
        <w:rPr>
          <w:rFonts w:ascii="Arial" w:hAnsi="Arial" w:cs="Arial"/>
          <w:sz w:val="20"/>
          <w:szCs w:val="20"/>
        </w:rPr>
        <w:t xml:space="preserve">O </w:t>
      </w:r>
      <w:r w:rsidRPr="00575682">
        <w:rPr>
          <w:rFonts w:ascii="Arial" w:hAnsi="Arial" w:cs="Arial"/>
          <w:b/>
          <w:sz w:val="20"/>
          <w:szCs w:val="20"/>
        </w:rPr>
        <w:t xml:space="preserve">Município de Santaluz/BA, </w:t>
      </w:r>
      <w:r w:rsidRPr="00575682">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575682">
        <w:rPr>
          <w:rFonts w:ascii="Arial" w:hAnsi="Arial" w:cs="Arial"/>
          <w:sz w:val="20"/>
          <w:szCs w:val="20"/>
        </w:rPr>
        <w:t>Sr</w:t>
      </w:r>
      <w:proofErr w:type="spellEnd"/>
      <w:r w:rsidRPr="00575682">
        <w:rPr>
          <w:rFonts w:ascii="Arial" w:hAnsi="Arial" w:cs="Arial"/>
          <w:sz w:val="20"/>
          <w:szCs w:val="20"/>
        </w:rPr>
        <w:t xml:space="preserve">(a). </w:t>
      </w:r>
      <w:proofErr w:type="spellStart"/>
      <w:r w:rsidRPr="00575682">
        <w:rPr>
          <w:rFonts w:ascii="Arial" w:hAnsi="Arial" w:cs="Arial"/>
          <w:b/>
          <w:sz w:val="20"/>
          <w:szCs w:val="20"/>
        </w:rPr>
        <w:t>Arismário</w:t>
      </w:r>
      <w:proofErr w:type="spellEnd"/>
      <w:r w:rsidRPr="00575682">
        <w:rPr>
          <w:rFonts w:ascii="Arial" w:hAnsi="Arial" w:cs="Arial"/>
          <w:b/>
          <w:sz w:val="20"/>
          <w:szCs w:val="20"/>
        </w:rPr>
        <w:t xml:space="preserve"> Barbosa Junior</w:t>
      </w:r>
      <w:r w:rsidRPr="00575682">
        <w:rPr>
          <w:rFonts w:ascii="Arial" w:hAnsi="Arial" w:cs="Arial"/>
          <w:sz w:val="20"/>
          <w:szCs w:val="20"/>
        </w:rPr>
        <w:t xml:space="preserve">, inscrito no Cadastro de </w:t>
      </w:r>
      <w:r w:rsidRPr="00575682">
        <w:rPr>
          <w:rFonts w:ascii="Arial" w:hAnsi="Arial" w:cs="Arial"/>
          <w:color w:val="000000"/>
          <w:sz w:val="20"/>
          <w:szCs w:val="20"/>
        </w:rPr>
        <w:t xml:space="preserve">Pessoa Física (CPF) sob o n° </w:t>
      </w:r>
      <w:r w:rsidRPr="00575682">
        <w:rPr>
          <w:rFonts w:ascii="Arial" w:hAnsi="Arial" w:cs="Arial"/>
          <w:sz w:val="20"/>
          <w:szCs w:val="20"/>
        </w:rPr>
        <w:t xml:space="preserve">016.549.665-76 </w:t>
      </w:r>
      <w:r w:rsidRPr="00575682">
        <w:rPr>
          <w:rFonts w:ascii="Arial" w:hAnsi="Arial" w:cs="Arial"/>
          <w:color w:val="000000"/>
          <w:sz w:val="20"/>
          <w:szCs w:val="20"/>
        </w:rPr>
        <w:t xml:space="preserve">e portador do RG n° </w:t>
      </w:r>
      <w:r w:rsidRPr="00575682">
        <w:rPr>
          <w:rFonts w:ascii="Arial" w:hAnsi="Arial" w:cs="Arial"/>
          <w:sz w:val="20"/>
          <w:szCs w:val="20"/>
        </w:rPr>
        <w:t>1148395733</w:t>
      </w:r>
      <w:r w:rsidRPr="00575682">
        <w:rPr>
          <w:rFonts w:ascii="Arial" w:hAnsi="Arial" w:cs="Arial"/>
          <w:color w:val="000000"/>
          <w:sz w:val="20"/>
          <w:szCs w:val="20"/>
        </w:rPr>
        <w:t xml:space="preserve"> SSP/BA, </w:t>
      </w:r>
      <w:r w:rsidRPr="00575682">
        <w:rPr>
          <w:rFonts w:ascii="Arial" w:eastAsia="Arial Narrow" w:hAnsi="Arial" w:cs="Arial"/>
          <w:sz w:val="20"/>
          <w:szCs w:val="20"/>
        </w:rPr>
        <w:t>acompanhado</w:t>
      </w:r>
      <w:r w:rsidRPr="00575682">
        <w:rPr>
          <w:rFonts w:ascii="Arial" w:hAnsi="Arial" w:cs="Arial"/>
          <w:sz w:val="20"/>
          <w:szCs w:val="20"/>
        </w:rPr>
        <w:t xml:space="preserve"> pelo(a) </w:t>
      </w:r>
      <w:r w:rsidR="00567180" w:rsidRPr="00575682">
        <w:rPr>
          <w:rFonts w:ascii="Arial" w:eastAsia="Arial Narrow" w:hAnsi="Arial" w:cs="Arial"/>
          <w:sz w:val="20"/>
          <w:szCs w:val="20"/>
        </w:rPr>
        <w:t xml:space="preserve">Secretária Municipal de Assistência Social, Sra. </w:t>
      </w:r>
      <w:r w:rsidR="00567180" w:rsidRPr="00575682">
        <w:rPr>
          <w:rFonts w:ascii="Arial" w:eastAsia="Arial" w:hAnsi="Arial" w:cs="Arial"/>
          <w:b/>
          <w:sz w:val="20"/>
          <w:szCs w:val="20"/>
        </w:rPr>
        <w:t xml:space="preserve">Mariane de Sousa Barbosa, </w:t>
      </w:r>
      <w:r w:rsidR="00567180" w:rsidRPr="00575682">
        <w:rPr>
          <w:rFonts w:ascii="Arial" w:eastAsia="Arial Narrow" w:hAnsi="Arial" w:cs="Arial"/>
          <w:sz w:val="20"/>
          <w:szCs w:val="20"/>
        </w:rPr>
        <w:t>inscrita no Cadastro de Pessoa Física (CPF) sob o n° 880.456.415-68</w:t>
      </w:r>
      <w:r w:rsidR="00567180" w:rsidRPr="00575682">
        <w:rPr>
          <w:rFonts w:ascii="Arial" w:hAnsi="Arial" w:cs="Arial"/>
          <w:sz w:val="20"/>
          <w:szCs w:val="20"/>
        </w:rPr>
        <w:t>, nomeado(a) pela Portaria Municipal nº 002/2025, publicado no DOM de 02/01/2025</w:t>
      </w:r>
      <w:r w:rsidRPr="00575682">
        <w:rPr>
          <w:rFonts w:ascii="Arial" w:hAnsi="Arial" w:cs="Arial"/>
          <w:sz w:val="20"/>
          <w:szCs w:val="20"/>
        </w:rPr>
        <w:t xml:space="preserve">, considerando o julgamento da licitação na modalidade de pregão, na forma eletrônica, para </w:t>
      </w:r>
      <w:r w:rsidRPr="00575682">
        <w:rPr>
          <w:rFonts w:ascii="Arial" w:hAnsi="Arial" w:cs="Arial"/>
          <w:b/>
          <w:sz w:val="20"/>
          <w:szCs w:val="20"/>
        </w:rPr>
        <w:t>Registro de Preços n</w:t>
      </w:r>
      <w:r w:rsidRPr="00575682">
        <w:rPr>
          <w:rFonts w:ascii="Arial" w:hAnsi="Arial" w:cs="Arial"/>
          <w:b/>
          <w:bCs/>
          <w:sz w:val="20"/>
          <w:szCs w:val="20"/>
        </w:rPr>
        <w:t>º</w:t>
      </w:r>
      <w:r w:rsidRPr="00575682">
        <w:rPr>
          <w:rFonts w:ascii="Arial" w:hAnsi="Arial" w:cs="Arial"/>
          <w:sz w:val="20"/>
          <w:szCs w:val="20"/>
        </w:rPr>
        <w:t xml:space="preserve"> </w:t>
      </w:r>
      <w:r w:rsidRPr="00575682">
        <w:rPr>
          <w:rFonts w:ascii="Arial" w:hAnsi="Arial" w:cs="Arial"/>
          <w:b/>
          <w:bCs/>
          <w:sz w:val="20"/>
          <w:szCs w:val="20"/>
        </w:rPr>
        <w:t>0</w:t>
      </w:r>
      <w:r w:rsidR="008E0E2E" w:rsidRPr="00575682">
        <w:rPr>
          <w:rFonts w:ascii="Arial" w:hAnsi="Arial" w:cs="Arial"/>
          <w:b/>
          <w:bCs/>
          <w:sz w:val="20"/>
          <w:szCs w:val="20"/>
        </w:rPr>
        <w:t>48</w:t>
      </w:r>
      <w:r w:rsidRPr="00575682">
        <w:rPr>
          <w:rFonts w:ascii="Arial" w:hAnsi="Arial" w:cs="Arial"/>
          <w:b/>
          <w:bCs/>
          <w:sz w:val="20"/>
          <w:szCs w:val="20"/>
        </w:rPr>
        <w:t>/2025</w:t>
      </w:r>
      <w:r w:rsidRPr="00575682">
        <w:rPr>
          <w:rFonts w:ascii="Arial" w:hAnsi="Arial" w:cs="Arial"/>
          <w:sz w:val="20"/>
          <w:szCs w:val="20"/>
        </w:rPr>
        <w:t xml:space="preserve">, </w:t>
      </w:r>
      <w:r w:rsidRPr="00575682">
        <w:rPr>
          <w:rFonts w:ascii="Arial" w:hAnsi="Arial" w:cs="Arial"/>
          <w:b/>
          <w:sz w:val="20"/>
          <w:szCs w:val="20"/>
        </w:rPr>
        <w:t xml:space="preserve">Processo Administrativo nº </w:t>
      </w:r>
      <w:r w:rsidR="008E0E2E" w:rsidRPr="00575682">
        <w:rPr>
          <w:rFonts w:ascii="Arial" w:hAnsi="Arial" w:cs="Arial"/>
          <w:b/>
          <w:sz w:val="20"/>
          <w:szCs w:val="20"/>
        </w:rPr>
        <w:t>238</w:t>
      </w:r>
      <w:r w:rsidRPr="00575682">
        <w:rPr>
          <w:rFonts w:ascii="Arial" w:hAnsi="Arial" w:cs="Arial"/>
          <w:b/>
          <w:sz w:val="20"/>
          <w:szCs w:val="20"/>
        </w:rPr>
        <w:t>/2025</w:t>
      </w:r>
      <w:r w:rsidRPr="00575682">
        <w:rPr>
          <w:rFonts w:ascii="Arial" w:hAnsi="Arial" w:cs="Arial"/>
          <w:sz w:val="20"/>
          <w:szCs w:val="20"/>
        </w:rPr>
        <w:t xml:space="preserve">, RESOLVE registrar os preços da empresa </w:t>
      </w:r>
      <w:r w:rsidRPr="00575682">
        <w:rPr>
          <w:rFonts w:ascii="Arial" w:hAnsi="Arial" w:cs="Arial"/>
          <w:b/>
          <w:sz w:val="20"/>
          <w:szCs w:val="20"/>
        </w:rPr>
        <w:t>XXXXXXXXXXXXXX</w:t>
      </w:r>
      <w:r w:rsidRPr="00575682">
        <w:rPr>
          <w:rFonts w:ascii="Arial" w:hAnsi="Arial" w:cs="Arial"/>
          <w:sz w:val="20"/>
          <w:szCs w:val="20"/>
        </w:rPr>
        <w:t xml:space="preserve">, pessoa jurídica de direito privado, com sede na </w:t>
      </w:r>
      <w:r w:rsidRPr="00575682">
        <w:rPr>
          <w:rFonts w:ascii="Arial" w:hAnsi="Arial" w:cs="Arial"/>
          <w:b/>
          <w:sz w:val="20"/>
          <w:szCs w:val="20"/>
        </w:rPr>
        <w:t>XXXXXXXXXXXXX</w:t>
      </w:r>
      <w:r w:rsidRPr="00575682">
        <w:rPr>
          <w:rFonts w:ascii="Arial" w:hAnsi="Arial" w:cs="Arial"/>
          <w:sz w:val="20"/>
          <w:szCs w:val="20"/>
        </w:rPr>
        <w:t xml:space="preserve">, inscrita no CNPJ/MF sob nº. </w:t>
      </w:r>
      <w:r w:rsidRPr="00575682">
        <w:rPr>
          <w:rFonts w:ascii="Arial" w:hAnsi="Arial" w:cs="Arial"/>
          <w:b/>
          <w:sz w:val="20"/>
          <w:szCs w:val="20"/>
        </w:rPr>
        <w:t>XXXXXXXXXXXXX</w:t>
      </w:r>
      <w:r w:rsidRPr="00575682">
        <w:rPr>
          <w:rFonts w:ascii="Arial" w:hAnsi="Arial" w:cs="Arial"/>
          <w:sz w:val="20"/>
          <w:szCs w:val="20"/>
        </w:rPr>
        <w:t xml:space="preserve">, neste ato representado(a) por </w:t>
      </w:r>
      <w:r w:rsidRPr="00575682">
        <w:rPr>
          <w:rFonts w:ascii="Arial" w:hAnsi="Arial" w:cs="Arial"/>
          <w:b/>
          <w:sz w:val="20"/>
          <w:szCs w:val="20"/>
        </w:rPr>
        <w:t xml:space="preserve">XXXXXXXXXXXX, </w:t>
      </w:r>
      <w:r w:rsidRPr="00575682">
        <w:rPr>
          <w:rFonts w:ascii="Arial" w:hAnsi="Arial" w:cs="Arial"/>
          <w:sz w:val="20"/>
          <w:szCs w:val="20"/>
        </w:rPr>
        <w:t xml:space="preserve">conforme atos constitutivos da empresa </w:t>
      </w:r>
      <w:r w:rsidRPr="00575682">
        <w:rPr>
          <w:rFonts w:ascii="Arial" w:hAnsi="Arial" w:cs="Arial"/>
          <w:b/>
          <w:sz w:val="20"/>
          <w:szCs w:val="20"/>
        </w:rPr>
        <w:t>OU</w:t>
      </w:r>
      <w:r w:rsidRPr="0057568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575682">
        <w:rPr>
          <w:rFonts w:ascii="Arial" w:hAnsi="Arial" w:cs="Arial"/>
          <w:sz w:val="20"/>
          <w:szCs w:val="20"/>
        </w:rPr>
        <w:t xml:space="preserve">: </w:t>
      </w:r>
    </w:p>
    <w:p w14:paraId="08DABE5E" w14:textId="77777777" w:rsidR="005E355B" w:rsidRPr="00575682" w:rsidRDefault="005E355B" w:rsidP="007454F6">
      <w:pPr>
        <w:spacing w:line="276" w:lineRule="auto"/>
        <w:jc w:val="both"/>
        <w:rPr>
          <w:rFonts w:ascii="Arial" w:hAnsi="Arial" w:cs="Arial"/>
          <w:b/>
          <w:sz w:val="20"/>
          <w:szCs w:val="20"/>
        </w:rPr>
      </w:pPr>
    </w:p>
    <w:p w14:paraId="4AC5D877"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DO OBJETO</w:t>
      </w:r>
    </w:p>
    <w:p w14:paraId="230E2F8A" w14:textId="4188948A"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A presente Ata tem por objeto </w:t>
      </w:r>
      <w:r w:rsidRPr="00575682">
        <w:rPr>
          <w:rFonts w:ascii="Arial" w:hAnsi="Arial" w:cs="Arial"/>
          <w:color w:val="000000"/>
          <w:sz w:val="20"/>
          <w:szCs w:val="20"/>
        </w:rPr>
        <w:t xml:space="preserve">o </w:t>
      </w:r>
      <w:r w:rsidR="006C1D7B" w:rsidRPr="00575682">
        <w:rPr>
          <w:rFonts w:ascii="Arial" w:eastAsia="Arial" w:hAnsi="Arial" w:cs="Arial"/>
          <w:sz w:val="20"/>
          <w:szCs w:val="20"/>
        </w:rPr>
        <w:t xml:space="preserve">REGISTRO DE PREÇO PARA A </w:t>
      </w:r>
      <w:r w:rsidR="006C1D7B" w:rsidRPr="00575682">
        <w:rPr>
          <w:rStyle w:val="Nenhum"/>
          <w:rFonts w:ascii="Arial" w:hAnsi="Arial" w:cs="Arial"/>
          <w:sz w:val="20"/>
          <w:szCs w:val="20"/>
          <w:shd w:val="clear" w:color="auto" w:fill="FFFFFF"/>
          <w:lang w:val="pt-PT"/>
        </w:rPr>
        <w:t>CONTRATAÇÃO DE EMPRESA PARA FUTURA E EVENTUAL FORNECIMENTO DE URNAS FUNERÁRIAS E PRESTAÇÃO DE SERVIÇOS FUNERÁRIOS, PARA ATENDER ÀS NECESSIDADES DAS FAMÍLIAS EM SITUAÇÃO DE ALTO GRAU DE VULNERABILIDADE SOCIAL ATRAVÉS DA CONCESSÃO DE BENEFÍCIOS EVENTUAIS NA MODALIDADE AUXÍLIO FUNERAL, CONFORME ACOMPANHAMENTO E REGISTRO DA SECRETARIA MUNICIPAL DE ASSISTÊNCIA DE SOCIAL DO MUNICÍPIO DE SANTALUZ - BA</w:t>
      </w:r>
      <w:r w:rsidRPr="00575682">
        <w:rPr>
          <w:rFonts w:ascii="Arial" w:hAnsi="Arial" w:cs="Arial"/>
          <w:sz w:val="20"/>
          <w:szCs w:val="20"/>
        </w:rPr>
        <w:t xml:space="preserve">, especificado(s) na planilha descritiva do Termo de Referência (Anexo I) do edital de </w:t>
      </w:r>
      <w:r w:rsidRPr="00575682">
        <w:rPr>
          <w:rFonts w:ascii="Arial" w:hAnsi="Arial" w:cs="Arial"/>
          <w:b/>
          <w:bCs/>
          <w:sz w:val="20"/>
          <w:szCs w:val="20"/>
        </w:rPr>
        <w:t>Pregão Eletrônico nº 0</w:t>
      </w:r>
      <w:r w:rsidR="00BE5288" w:rsidRPr="00575682">
        <w:rPr>
          <w:rFonts w:ascii="Arial" w:hAnsi="Arial" w:cs="Arial"/>
          <w:b/>
          <w:bCs/>
          <w:sz w:val="20"/>
          <w:szCs w:val="20"/>
        </w:rPr>
        <w:t>12</w:t>
      </w:r>
      <w:r w:rsidRPr="00575682">
        <w:rPr>
          <w:rFonts w:ascii="Arial" w:hAnsi="Arial" w:cs="Arial"/>
          <w:b/>
          <w:bCs/>
          <w:sz w:val="20"/>
          <w:szCs w:val="20"/>
        </w:rPr>
        <w:t>/202</w:t>
      </w:r>
      <w:r w:rsidR="00077DEA" w:rsidRPr="00575682">
        <w:rPr>
          <w:rFonts w:ascii="Arial" w:hAnsi="Arial" w:cs="Arial"/>
          <w:b/>
          <w:bCs/>
          <w:sz w:val="20"/>
          <w:szCs w:val="20"/>
        </w:rPr>
        <w:t>5</w:t>
      </w:r>
      <w:r w:rsidRPr="00575682">
        <w:rPr>
          <w:rFonts w:ascii="Arial" w:hAnsi="Arial" w:cs="Arial"/>
          <w:sz w:val="20"/>
          <w:szCs w:val="20"/>
        </w:rPr>
        <w:t>, que é parte integrante desta Ata, assim como a proposta vencedora, independentemente de transcrição.</w:t>
      </w:r>
    </w:p>
    <w:p w14:paraId="72428098" w14:textId="77777777" w:rsidR="005E355B" w:rsidRPr="00575682" w:rsidRDefault="005E355B" w:rsidP="007454F6">
      <w:pPr>
        <w:spacing w:line="276" w:lineRule="auto"/>
        <w:jc w:val="both"/>
        <w:rPr>
          <w:rFonts w:ascii="Arial" w:hAnsi="Arial" w:cs="Arial"/>
          <w:sz w:val="20"/>
          <w:szCs w:val="20"/>
        </w:rPr>
      </w:pPr>
    </w:p>
    <w:p w14:paraId="7C4C41A6"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DOS PREÇOS, ESPECIFICAÇÕES E QUANTITATIVOS</w:t>
      </w:r>
    </w:p>
    <w:p w14:paraId="147F7604"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O preço registrado, as especificações do objeto e as demais condições ofertadas na(s) proposta(s) são as que seguem: </w:t>
      </w:r>
    </w:p>
    <w:p w14:paraId="78DF42E7" w14:textId="77777777" w:rsidR="005E355B" w:rsidRPr="00575682" w:rsidRDefault="005E355B" w:rsidP="007454F6">
      <w:pPr>
        <w:widowControl w:val="0"/>
        <w:tabs>
          <w:tab w:val="left" w:pos="2850"/>
        </w:tabs>
        <w:spacing w:line="276" w:lineRule="auto"/>
        <w:jc w:val="both"/>
        <w:rPr>
          <w:rFonts w:ascii="Arial" w:hAnsi="Arial" w:cs="Arial"/>
          <w:b/>
          <w:sz w:val="20"/>
          <w:szCs w:val="20"/>
        </w:rPr>
      </w:pPr>
      <w:r w:rsidRPr="00575682">
        <w:rPr>
          <w:rFonts w:ascii="Arial" w:hAnsi="Arial" w:cs="Arial"/>
          <w:b/>
          <w:sz w:val="20"/>
          <w:szCs w:val="20"/>
        </w:rPr>
        <w:t>(Planilha)</w:t>
      </w:r>
    </w:p>
    <w:p w14:paraId="281694C0" w14:textId="77777777" w:rsidR="005E355B" w:rsidRPr="00575682" w:rsidRDefault="005E355B" w:rsidP="007454F6">
      <w:pPr>
        <w:widowControl w:val="0"/>
        <w:tabs>
          <w:tab w:val="left" w:pos="2850"/>
        </w:tabs>
        <w:spacing w:line="276" w:lineRule="auto"/>
        <w:jc w:val="both"/>
        <w:rPr>
          <w:rFonts w:ascii="Arial" w:hAnsi="Arial" w:cs="Arial"/>
          <w:b/>
          <w:color w:val="FF0000"/>
          <w:sz w:val="20"/>
          <w:szCs w:val="20"/>
        </w:rPr>
      </w:pPr>
    </w:p>
    <w:p w14:paraId="055554E8"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 xml:space="preserve">DA ADESÃO À ATA DE REGISTRO DE PREÇOS </w:t>
      </w:r>
    </w:p>
    <w:p w14:paraId="35A702E0" w14:textId="77777777" w:rsidR="005E355B" w:rsidRPr="00575682" w:rsidRDefault="005E355B" w:rsidP="007454F6">
      <w:pPr>
        <w:keepNext/>
        <w:keepLines/>
        <w:widowControl w:val="0"/>
        <w:pBdr>
          <w:top w:val="nil"/>
          <w:left w:val="nil"/>
          <w:bottom w:val="nil"/>
          <w:right w:val="nil"/>
          <w:between w:val="nil"/>
        </w:pBdr>
        <w:spacing w:line="276" w:lineRule="auto"/>
        <w:jc w:val="both"/>
        <w:rPr>
          <w:rFonts w:ascii="Arial" w:hAnsi="Arial" w:cs="Arial"/>
          <w:b/>
          <w:color w:val="000000"/>
          <w:sz w:val="20"/>
          <w:szCs w:val="20"/>
        </w:rPr>
      </w:pPr>
      <w:r w:rsidRPr="00575682">
        <w:rPr>
          <w:rFonts w:ascii="Arial" w:hAnsi="Arial" w:cs="Arial"/>
          <w:bCs/>
          <w:color w:val="000000"/>
          <w:sz w:val="20"/>
          <w:szCs w:val="20"/>
        </w:rPr>
        <w:t>3.1</w:t>
      </w:r>
      <w:r w:rsidRPr="00575682">
        <w:rPr>
          <w:rFonts w:ascii="Arial" w:hAnsi="Arial" w:cs="Arial"/>
          <w:sz w:val="20"/>
          <w:szCs w:val="20"/>
        </w:rPr>
        <w:t>.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w:t>
      </w:r>
    </w:p>
    <w:p w14:paraId="632626DC"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lastRenderedPageBreak/>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575682" w:rsidRDefault="00B03821" w:rsidP="007454F6">
      <w:pPr>
        <w:spacing w:line="276" w:lineRule="auto"/>
        <w:jc w:val="both"/>
        <w:rPr>
          <w:rFonts w:ascii="Arial" w:hAnsi="Arial" w:cs="Arial"/>
          <w:sz w:val="20"/>
          <w:szCs w:val="20"/>
        </w:rPr>
      </w:pPr>
    </w:p>
    <w:p w14:paraId="29895391"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 xml:space="preserve">VALIDADE DA ATA </w:t>
      </w:r>
    </w:p>
    <w:p w14:paraId="1457BAFE" w14:textId="7292BC65" w:rsidR="005E355B" w:rsidRPr="00575682" w:rsidRDefault="005E355B" w:rsidP="007454F6">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O prazo de vigência da ata de registro de preços será de 1 (um) ano e poderá ser prorrogado, por igual período, desde que comprovado o preço vantajoso, conforme o disposto no art. 84 da Lei nº 14.133/2021.</w:t>
      </w:r>
    </w:p>
    <w:p w14:paraId="025262C2" w14:textId="77777777" w:rsidR="00104FD5" w:rsidRPr="00575682" w:rsidRDefault="00104FD5" w:rsidP="007454F6">
      <w:pPr>
        <w:pBdr>
          <w:top w:val="nil"/>
          <w:left w:val="nil"/>
          <w:bottom w:val="nil"/>
          <w:right w:val="nil"/>
          <w:between w:val="nil"/>
        </w:pBdr>
        <w:spacing w:line="276" w:lineRule="auto"/>
        <w:jc w:val="both"/>
        <w:rPr>
          <w:rFonts w:ascii="Arial" w:hAnsi="Arial" w:cs="Arial"/>
          <w:color w:val="000000"/>
          <w:sz w:val="20"/>
          <w:szCs w:val="20"/>
        </w:rPr>
      </w:pPr>
    </w:p>
    <w:p w14:paraId="0BB65649"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 xml:space="preserve">REVISÃO E CANCELAMENTO </w:t>
      </w:r>
    </w:p>
    <w:p w14:paraId="6D18D3C2" w14:textId="77777777" w:rsidR="005E355B" w:rsidRPr="00575682" w:rsidRDefault="005E355B" w:rsidP="007454F6">
      <w:pPr>
        <w:numPr>
          <w:ilvl w:val="1"/>
          <w:numId w:val="21"/>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Quando o preço registrado </w:t>
      </w:r>
      <w:proofErr w:type="gramStart"/>
      <w:r w:rsidRPr="00575682">
        <w:rPr>
          <w:rFonts w:ascii="Arial" w:hAnsi="Arial" w:cs="Arial"/>
          <w:sz w:val="20"/>
          <w:szCs w:val="20"/>
        </w:rPr>
        <w:t>tornar-se</w:t>
      </w:r>
      <w:proofErr w:type="gramEnd"/>
      <w:r w:rsidRPr="00575682">
        <w:rPr>
          <w:rFonts w:ascii="Arial" w:hAnsi="Arial" w:cs="Arial"/>
          <w:sz w:val="20"/>
          <w:szCs w:val="20"/>
        </w:rPr>
        <w:t xml:space="preserve"> superior ao preço praticado no mercado por motivo superveniente, a Administração convocará o(s) fornecedor(es) para negociar(em) a redução dos preços aos valores praticados pelo mercado.</w:t>
      </w:r>
    </w:p>
    <w:p w14:paraId="2EC25722"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fornecedor que não aceitar reduzir seu preço ao valor praticado pelo mercado será liberado do compromisso assumido, sem aplicação de penalidade.</w:t>
      </w:r>
    </w:p>
    <w:p w14:paraId="709570A4"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A ordem de classificação dos fornecedores que aceitarem reduzir seus preços aos valores de mercado observará a classificação original.</w:t>
      </w:r>
    </w:p>
    <w:p w14:paraId="300F33BF"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Quando o preço de mercado </w:t>
      </w:r>
      <w:proofErr w:type="gramStart"/>
      <w:r w:rsidRPr="00575682">
        <w:rPr>
          <w:rFonts w:ascii="Arial" w:hAnsi="Arial" w:cs="Arial"/>
          <w:sz w:val="20"/>
          <w:szCs w:val="20"/>
        </w:rPr>
        <w:t>tornar-se</w:t>
      </w:r>
      <w:proofErr w:type="gramEnd"/>
      <w:r w:rsidRPr="00575682">
        <w:rPr>
          <w:rFonts w:ascii="Arial" w:hAnsi="Arial" w:cs="Arial"/>
          <w:sz w:val="20"/>
          <w:szCs w:val="20"/>
        </w:rPr>
        <w:t xml:space="preserve"> superior aos preços registrados e o fornecedor não puder cumprir o compromisso, o órgão gerenciador poderá:</w:t>
      </w:r>
    </w:p>
    <w:p w14:paraId="5240FD14"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convocar os demais fornecedores para assegurar igual oportunidade de negociação.</w:t>
      </w:r>
    </w:p>
    <w:p w14:paraId="1DC12D02"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registro do fornecedor será cancelado quando:</w:t>
      </w:r>
    </w:p>
    <w:p w14:paraId="6C597E8D"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descumprir as condições da ata de registro de preços;</w:t>
      </w:r>
    </w:p>
    <w:p w14:paraId="4058C8A1"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não retirar a nota de empenho ou instrumento equivalente no prazo estabelecido pela Administração, sem justificativa aceitável;</w:t>
      </w:r>
    </w:p>
    <w:p w14:paraId="2915A76D"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não aceitar reduzir o seu preço registrado, na hipótese deste se tornar superior àqueles praticados no mercado; ou</w:t>
      </w:r>
    </w:p>
    <w:p w14:paraId="3EC4B965"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sofrer sanção administrativa cujo efeito torne-o proibido de celebrar contrato administrativo, alcançando o órgão gerenciador e órgão(s) participante(s).</w:t>
      </w:r>
    </w:p>
    <w:p w14:paraId="1C092565"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por razão de interesse público; ou</w:t>
      </w:r>
    </w:p>
    <w:p w14:paraId="2DDAB269"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sz w:val="20"/>
          <w:szCs w:val="20"/>
        </w:rPr>
        <w:t>a pedido do fornecedor. </w:t>
      </w:r>
    </w:p>
    <w:p w14:paraId="73FE18CE"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lastRenderedPageBreak/>
        <w:t>DAS PENALIDADES</w:t>
      </w:r>
    </w:p>
    <w:p w14:paraId="760A9948"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descumprimento da Ata de Registro de Preços ensejará aplicação das penalidades estabelecidas no Edital.</w:t>
      </w:r>
    </w:p>
    <w:p w14:paraId="0FA76881" w14:textId="77777777" w:rsidR="005E355B" w:rsidRPr="00575682" w:rsidRDefault="005E355B" w:rsidP="007454F6">
      <w:pPr>
        <w:numPr>
          <w:ilvl w:val="2"/>
          <w:numId w:val="21"/>
        </w:numPr>
        <w:spacing w:line="276" w:lineRule="auto"/>
        <w:ind w:left="0" w:firstLine="0"/>
        <w:jc w:val="both"/>
        <w:rPr>
          <w:rFonts w:ascii="Arial" w:hAnsi="Arial" w:cs="Arial"/>
          <w:sz w:val="20"/>
          <w:szCs w:val="20"/>
        </w:rPr>
      </w:pPr>
      <w:r w:rsidRPr="00575682">
        <w:rPr>
          <w:rFonts w:ascii="Arial" w:hAnsi="Arial" w:cs="Arial"/>
          <w:color w:val="000000"/>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O órgão participante deverá comunicar ao órgão gerenciador qualquer descumprimento do fornecedor, dada a necessidade de instauração de procedimento para cancelamento do registro do fornecedor.</w:t>
      </w:r>
    </w:p>
    <w:p w14:paraId="506A9B06" w14:textId="77777777" w:rsidR="005E355B" w:rsidRPr="00575682" w:rsidRDefault="005E355B" w:rsidP="007454F6">
      <w:pPr>
        <w:spacing w:line="276" w:lineRule="auto"/>
        <w:jc w:val="both"/>
        <w:rPr>
          <w:rFonts w:ascii="Arial" w:hAnsi="Arial" w:cs="Arial"/>
          <w:sz w:val="20"/>
          <w:szCs w:val="20"/>
        </w:rPr>
      </w:pPr>
    </w:p>
    <w:p w14:paraId="24CA2008" w14:textId="77777777" w:rsidR="005E355B" w:rsidRPr="00575682" w:rsidRDefault="005E355B" w:rsidP="007454F6">
      <w:pPr>
        <w:numPr>
          <w:ilvl w:val="0"/>
          <w:numId w:val="21"/>
        </w:numPr>
        <w:pBdr>
          <w:top w:val="nil"/>
          <w:left w:val="nil"/>
          <w:bottom w:val="nil"/>
          <w:right w:val="nil"/>
          <w:between w:val="nil"/>
        </w:pBdr>
        <w:tabs>
          <w:tab w:val="left" w:pos="426"/>
        </w:tabs>
        <w:spacing w:line="276" w:lineRule="auto"/>
        <w:ind w:left="0" w:firstLine="0"/>
        <w:jc w:val="both"/>
        <w:rPr>
          <w:rFonts w:ascii="Arial" w:hAnsi="Arial" w:cs="Arial"/>
          <w:b/>
          <w:sz w:val="20"/>
          <w:szCs w:val="20"/>
        </w:rPr>
      </w:pPr>
      <w:r w:rsidRPr="00575682">
        <w:rPr>
          <w:rFonts w:ascii="Arial" w:eastAsia="Arial" w:hAnsi="Arial" w:cs="Arial"/>
          <w:b/>
          <w:sz w:val="20"/>
          <w:szCs w:val="20"/>
        </w:rPr>
        <w:t>ÓRGÃOS PARTICIPANTES</w:t>
      </w:r>
    </w:p>
    <w:p w14:paraId="4C557987" w14:textId="77777777" w:rsidR="00104FD5" w:rsidRPr="00575682" w:rsidRDefault="00104FD5" w:rsidP="007454F6">
      <w:pPr>
        <w:pStyle w:val="Recuodecorpodetexto"/>
        <w:spacing w:after="0" w:line="276" w:lineRule="auto"/>
        <w:ind w:left="0"/>
        <w:jc w:val="both"/>
        <w:rPr>
          <w:rFonts w:ascii="Arial" w:hAnsi="Arial" w:cs="Arial"/>
          <w:b/>
          <w:sz w:val="20"/>
          <w:szCs w:val="20"/>
        </w:rPr>
      </w:pPr>
    </w:p>
    <w:p w14:paraId="69B3B235"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2DC88C66"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01BEE32D"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131DD8B8"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7B0FB421"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247E4A0E" w14:textId="77777777" w:rsidR="001966AC" w:rsidRPr="00575682" w:rsidRDefault="001966AC" w:rsidP="001966AC">
      <w:pPr>
        <w:pStyle w:val="Default"/>
        <w:spacing w:line="276" w:lineRule="auto"/>
        <w:jc w:val="both"/>
        <w:rPr>
          <w:rFonts w:ascii="Arial" w:hAnsi="Arial" w:cs="Arial"/>
          <w:sz w:val="20"/>
          <w:szCs w:val="20"/>
        </w:rPr>
      </w:pPr>
    </w:p>
    <w:p w14:paraId="1BEBBC80"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3DAB43EE"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UNIDADE:</w:t>
      </w:r>
      <w:r w:rsidRPr="00575682">
        <w:rPr>
          <w:rFonts w:ascii="Arial" w:hAnsi="Arial" w:cs="Arial"/>
          <w:bCs/>
          <w:sz w:val="20"/>
          <w:szCs w:val="20"/>
        </w:rPr>
        <w:t xml:space="preserve"> 0902</w:t>
      </w:r>
      <w:r w:rsidRPr="00575682">
        <w:rPr>
          <w:rFonts w:ascii="Arial" w:hAnsi="Arial" w:cs="Arial"/>
          <w:b/>
          <w:bCs/>
          <w:sz w:val="20"/>
          <w:szCs w:val="20"/>
        </w:rPr>
        <w:t xml:space="preserve"> </w:t>
      </w:r>
    </w:p>
    <w:p w14:paraId="6E59DB99"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2.027 </w:t>
      </w:r>
    </w:p>
    <w:p w14:paraId="084A6A22"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29D63D0C"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1661</w:t>
      </w:r>
    </w:p>
    <w:p w14:paraId="1AF0ACA9"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sz w:val="20"/>
          <w:szCs w:val="20"/>
        </w:rPr>
        <w:t xml:space="preserve"> </w:t>
      </w:r>
    </w:p>
    <w:p w14:paraId="1E1C84D2"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47203352"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0901 </w:t>
      </w:r>
    </w:p>
    <w:p w14:paraId="395DB21F"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5A87273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0DF8BF5B" w14:textId="77777777" w:rsidR="001966AC" w:rsidRPr="00575682" w:rsidRDefault="001966AC" w:rsidP="001966A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w:t>
      </w:r>
    </w:p>
    <w:p w14:paraId="1AD1AD06" w14:textId="77777777" w:rsidR="001966AC" w:rsidRPr="00575682" w:rsidRDefault="001966AC" w:rsidP="001966A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78E78409"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64C14AB3"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665B9190"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2.024 </w:t>
      </w:r>
    </w:p>
    <w:p w14:paraId="61EC27A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3BBA833E"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w:t>
      </w:r>
    </w:p>
    <w:p w14:paraId="7D49BD3B" w14:textId="77777777" w:rsidR="001966AC" w:rsidRPr="00575682" w:rsidRDefault="001966AC" w:rsidP="001966AC">
      <w:pPr>
        <w:pStyle w:val="Default"/>
        <w:spacing w:line="276" w:lineRule="auto"/>
        <w:jc w:val="both"/>
        <w:rPr>
          <w:rFonts w:ascii="Arial" w:hAnsi="Arial" w:cs="Arial"/>
          <w:sz w:val="20"/>
          <w:szCs w:val="20"/>
        </w:rPr>
      </w:pPr>
    </w:p>
    <w:p w14:paraId="10ED8D3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044FA93D"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7F1C415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7A0422BC"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0BB58F0B"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 1661 </w:t>
      </w:r>
    </w:p>
    <w:p w14:paraId="4F3D5F81" w14:textId="77777777" w:rsidR="001966AC" w:rsidRPr="00575682" w:rsidRDefault="001966AC" w:rsidP="001966AC">
      <w:pPr>
        <w:pStyle w:val="Default"/>
        <w:spacing w:line="276" w:lineRule="auto"/>
        <w:jc w:val="both"/>
        <w:rPr>
          <w:rFonts w:ascii="Arial" w:hAnsi="Arial" w:cs="Arial"/>
          <w:b/>
          <w:bCs/>
          <w:sz w:val="20"/>
          <w:szCs w:val="20"/>
        </w:rPr>
      </w:pPr>
    </w:p>
    <w:p w14:paraId="0085AEC9"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238EFD1C"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3F90D578"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2.026 </w:t>
      </w:r>
    </w:p>
    <w:p w14:paraId="325A27B6"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47B23B72" w14:textId="77777777" w:rsidR="001966AC" w:rsidRPr="00575682" w:rsidRDefault="001966AC" w:rsidP="001966A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 / 1661</w:t>
      </w:r>
    </w:p>
    <w:p w14:paraId="1B9F6573" w14:textId="77777777" w:rsidR="001966AC" w:rsidRPr="00575682" w:rsidRDefault="001966AC" w:rsidP="001966AC">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4D03A8DF"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2072406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5A1DEE55"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494D2C30"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30A50A33"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46851B6C" w14:textId="77777777" w:rsidR="001966AC" w:rsidRPr="00575682" w:rsidRDefault="001966AC" w:rsidP="001966AC">
      <w:pPr>
        <w:pStyle w:val="Default"/>
        <w:spacing w:line="276" w:lineRule="auto"/>
        <w:jc w:val="both"/>
        <w:rPr>
          <w:rFonts w:ascii="Arial" w:hAnsi="Arial" w:cs="Arial"/>
          <w:sz w:val="20"/>
          <w:szCs w:val="20"/>
        </w:rPr>
      </w:pPr>
    </w:p>
    <w:p w14:paraId="7B79D05A"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lastRenderedPageBreak/>
        <w:t xml:space="preserve">ÓRGÃO: </w:t>
      </w:r>
      <w:r w:rsidRPr="00575682">
        <w:rPr>
          <w:rFonts w:ascii="Arial" w:hAnsi="Arial" w:cs="Arial"/>
          <w:bCs/>
          <w:sz w:val="20"/>
          <w:szCs w:val="20"/>
        </w:rPr>
        <w:t xml:space="preserve">Fundo Municipal de Assistência Social </w:t>
      </w:r>
    </w:p>
    <w:p w14:paraId="0B3B0FE6"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73DDA020"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2.029 </w:t>
      </w:r>
    </w:p>
    <w:p w14:paraId="1854E6F6"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0C2D1E3F"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1660 </w:t>
      </w:r>
    </w:p>
    <w:p w14:paraId="39EE172D" w14:textId="77777777" w:rsidR="001966AC" w:rsidRPr="00575682" w:rsidRDefault="001966AC" w:rsidP="001966AC">
      <w:pPr>
        <w:pStyle w:val="Default"/>
        <w:spacing w:line="276" w:lineRule="auto"/>
        <w:jc w:val="both"/>
        <w:rPr>
          <w:rFonts w:ascii="Arial" w:hAnsi="Arial" w:cs="Arial"/>
          <w:sz w:val="20"/>
          <w:szCs w:val="20"/>
        </w:rPr>
      </w:pPr>
    </w:p>
    <w:p w14:paraId="7DFBED57"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ÓRGÃO:</w:t>
      </w:r>
      <w:r w:rsidRPr="00575682">
        <w:rPr>
          <w:rFonts w:ascii="Arial" w:hAnsi="Arial" w:cs="Arial"/>
          <w:bCs/>
          <w:sz w:val="20"/>
          <w:szCs w:val="20"/>
        </w:rPr>
        <w:t xml:space="preserve"> Fundo Municipal de Assistência Social </w:t>
      </w:r>
    </w:p>
    <w:p w14:paraId="44CD1432"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0A8CAA18"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2.030 </w:t>
      </w:r>
    </w:p>
    <w:p w14:paraId="51660BB9" w14:textId="77777777" w:rsidR="001966AC" w:rsidRPr="00575682" w:rsidRDefault="001966AC" w:rsidP="001966AC">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6417F863" w14:textId="52DC8A1A" w:rsidR="00BC2557" w:rsidRPr="00575682" w:rsidRDefault="001966AC" w:rsidP="001966AC">
      <w:pPr>
        <w:pStyle w:val="Recuodecorpodetexto"/>
        <w:spacing w:after="0" w:line="276" w:lineRule="auto"/>
        <w:ind w:left="0"/>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1660</w:t>
      </w:r>
    </w:p>
    <w:p w14:paraId="06EBA454" w14:textId="3CF25102" w:rsidR="005E355B" w:rsidRPr="00575682" w:rsidRDefault="005E355B" w:rsidP="007454F6">
      <w:pPr>
        <w:pBdr>
          <w:top w:val="nil"/>
          <w:left w:val="nil"/>
          <w:bottom w:val="nil"/>
          <w:right w:val="nil"/>
          <w:between w:val="nil"/>
        </w:pBdr>
        <w:tabs>
          <w:tab w:val="left" w:pos="426"/>
        </w:tabs>
        <w:spacing w:line="276" w:lineRule="auto"/>
        <w:jc w:val="both"/>
        <w:rPr>
          <w:rFonts w:ascii="Arial" w:eastAsia="Arial" w:hAnsi="Arial" w:cs="Arial"/>
          <w:color w:val="000000"/>
          <w:sz w:val="20"/>
          <w:szCs w:val="20"/>
          <w:highlight w:val="yellow"/>
        </w:rPr>
      </w:pPr>
    </w:p>
    <w:p w14:paraId="799D706E" w14:textId="77777777" w:rsidR="005E355B" w:rsidRPr="00575682" w:rsidRDefault="005E355B" w:rsidP="007454F6">
      <w:pPr>
        <w:keepNext/>
        <w:keepLines/>
        <w:widowControl w:val="0"/>
        <w:numPr>
          <w:ilvl w:val="0"/>
          <w:numId w:val="21"/>
        </w:numPr>
        <w:pBdr>
          <w:top w:val="nil"/>
          <w:left w:val="nil"/>
          <w:bottom w:val="nil"/>
          <w:right w:val="nil"/>
          <w:between w:val="nil"/>
        </w:pBdr>
        <w:spacing w:line="276" w:lineRule="auto"/>
        <w:ind w:left="0" w:firstLine="0"/>
        <w:jc w:val="both"/>
        <w:rPr>
          <w:rFonts w:ascii="Arial" w:hAnsi="Arial" w:cs="Arial"/>
          <w:b/>
          <w:color w:val="000000"/>
          <w:sz w:val="20"/>
          <w:szCs w:val="20"/>
        </w:rPr>
      </w:pPr>
      <w:r w:rsidRPr="00575682">
        <w:rPr>
          <w:rFonts w:ascii="Arial" w:eastAsia="Arial" w:hAnsi="Arial" w:cs="Arial"/>
          <w:b/>
          <w:color w:val="000000"/>
          <w:sz w:val="20"/>
          <w:szCs w:val="20"/>
        </w:rPr>
        <w:t>CONDIÇÕES GERAIS</w:t>
      </w:r>
    </w:p>
    <w:p w14:paraId="27EF2AE4"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1D4D3B48" w14:textId="77777777" w:rsidR="005E355B" w:rsidRPr="00575682" w:rsidRDefault="005E355B" w:rsidP="007454F6">
      <w:pPr>
        <w:numPr>
          <w:ilvl w:val="1"/>
          <w:numId w:val="21"/>
        </w:numPr>
        <w:spacing w:line="276" w:lineRule="auto"/>
        <w:ind w:left="0" w:firstLine="0"/>
        <w:jc w:val="both"/>
        <w:rPr>
          <w:rFonts w:ascii="Arial" w:hAnsi="Arial" w:cs="Arial"/>
          <w:sz w:val="20"/>
          <w:szCs w:val="20"/>
        </w:rPr>
      </w:pPr>
      <w:r w:rsidRPr="00575682">
        <w:rPr>
          <w:rFonts w:ascii="Arial" w:hAnsi="Arial" w:cs="Arial"/>
          <w:sz w:val="20"/>
          <w:szCs w:val="20"/>
        </w:rPr>
        <w:t>É vedado efetuar acréscimos nos quantitativos fixados nesta ata de registro de preços, inclusive o acréscimo de que trata o art. 125 da Lei nº 14.133/21.</w:t>
      </w:r>
    </w:p>
    <w:p w14:paraId="2C1DCA66" w14:textId="110392A1" w:rsidR="00104FD5" w:rsidRPr="00575682" w:rsidRDefault="005E355B" w:rsidP="007454F6">
      <w:pPr>
        <w:widowControl w:val="0"/>
        <w:spacing w:line="276" w:lineRule="auto"/>
        <w:jc w:val="both"/>
        <w:rPr>
          <w:rFonts w:ascii="Arial" w:hAnsi="Arial" w:cs="Arial"/>
          <w:sz w:val="20"/>
          <w:szCs w:val="20"/>
        </w:rPr>
      </w:pPr>
      <w:r w:rsidRPr="00575682">
        <w:rPr>
          <w:rFonts w:ascii="Arial" w:hAnsi="Arial" w:cs="Arial"/>
          <w:sz w:val="20"/>
          <w:szCs w:val="20"/>
        </w:rPr>
        <w:t>Para firmeza e validade do pactuado, a presente Ata foi lavrada em 02 (duas) vias de igual teor, que, depois de lida e achada em ordem, vai assinada pelas partes.</w:t>
      </w:r>
    </w:p>
    <w:p w14:paraId="511CE827" w14:textId="77777777" w:rsidR="002F1D70" w:rsidRPr="00575682" w:rsidRDefault="002F1D70" w:rsidP="007454F6">
      <w:pPr>
        <w:widowControl w:val="0"/>
        <w:spacing w:line="276" w:lineRule="auto"/>
        <w:jc w:val="both"/>
        <w:rPr>
          <w:rFonts w:ascii="Arial" w:hAnsi="Arial" w:cs="Arial"/>
          <w:sz w:val="20"/>
          <w:szCs w:val="20"/>
        </w:rPr>
      </w:pPr>
    </w:p>
    <w:p w14:paraId="1586961F" w14:textId="35284B57"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575682">
        <w:rPr>
          <w:rFonts w:ascii="Arial" w:eastAsia="Arial" w:hAnsi="Arial" w:cs="Arial"/>
          <w:color w:val="000000"/>
          <w:sz w:val="20"/>
          <w:szCs w:val="20"/>
        </w:rPr>
        <w:t xml:space="preserve">Santaluz/BA, _____ de ___________ </w:t>
      </w:r>
      <w:proofErr w:type="spellStart"/>
      <w:r w:rsidRPr="00575682">
        <w:rPr>
          <w:rFonts w:ascii="Arial" w:eastAsia="Arial" w:hAnsi="Arial" w:cs="Arial"/>
          <w:color w:val="000000"/>
          <w:sz w:val="20"/>
          <w:szCs w:val="20"/>
        </w:rPr>
        <w:t>de</w:t>
      </w:r>
      <w:proofErr w:type="spellEnd"/>
      <w:r w:rsidRPr="00575682">
        <w:rPr>
          <w:rFonts w:ascii="Arial" w:eastAsia="Arial" w:hAnsi="Arial" w:cs="Arial"/>
          <w:color w:val="000000"/>
          <w:sz w:val="20"/>
          <w:szCs w:val="20"/>
        </w:rPr>
        <w:t xml:space="preserve"> 20</w:t>
      </w:r>
      <w:r w:rsidR="00824CE9" w:rsidRPr="00575682">
        <w:rPr>
          <w:rFonts w:ascii="Arial" w:eastAsia="Arial" w:hAnsi="Arial" w:cs="Arial"/>
          <w:color w:val="000000"/>
          <w:sz w:val="20"/>
          <w:szCs w:val="20"/>
        </w:rPr>
        <w:t>2</w:t>
      </w:r>
      <w:r w:rsidR="00BC2557" w:rsidRPr="00575682">
        <w:rPr>
          <w:rFonts w:ascii="Arial" w:eastAsia="Arial" w:hAnsi="Arial" w:cs="Arial"/>
          <w:color w:val="000000"/>
          <w:sz w:val="20"/>
          <w:szCs w:val="20"/>
        </w:rPr>
        <w:t>5</w:t>
      </w:r>
      <w:r w:rsidRPr="00575682">
        <w:rPr>
          <w:rFonts w:ascii="Arial" w:eastAsia="Arial" w:hAnsi="Arial" w:cs="Arial"/>
          <w:color w:val="000000"/>
          <w:sz w:val="20"/>
          <w:szCs w:val="20"/>
        </w:rPr>
        <w:t>.</w:t>
      </w:r>
    </w:p>
    <w:p w14:paraId="6739ED37" w14:textId="77777777"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44E3B89" w14:textId="5D030CD0"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90F6FF0" w14:textId="40462500"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E065088" w14:textId="77777777"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B5EBABC" w14:textId="77777777" w:rsidR="0065643E" w:rsidRPr="00575682" w:rsidRDefault="0065643E"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________________________________________</w:t>
      </w:r>
    </w:p>
    <w:p w14:paraId="6C2E833B" w14:textId="77777777" w:rsidR="0065643E" w:rsidRPr="00575682" w:rsidRDefault="0065643E" w:rsidP="007454F6">
      <w:pPr>
        <w:spacing w:line="276" w:lineRule="auto"/>
        <w:jc w:val="center"/>
        <w:rPr>
          <w:rFonts w:ascii="Arial" w:hAnsi="Arial" w:cs="Arial"/>
          <w:b/>
          <w:sz w:val="20"/>
          <w:szCs w:val="20"/>
        </w:rPr>
      </w:pPr>
      <w:r w:rsidRPr="00575682">
        <w:rPr>
          <w:rFonts w:ascii="Arial" w:hAnsi="Arial" w:cs="Arial"/>
          <w:b/>
          <w:sz w:val="20"/>
          <w:szCs w:val="20"/>
        </w:rPr>
        <w:t>PREFEITURA MUNICIPAL DE SANTALUZ/BA</w:t>
      </w:r>
    </w:p>
    <w:p w14:paraId="4F6D4C78" w14:textId="77777777" w:rsidR="0065643E" w:rsidRPr="00575682" w:rsidRDefault="0065643E" w:rsidP="007454F6">
      <w:pPr>
        <w:spacing w:line="276" w:lineRule="auto"/>
        <w:jc w:val="center"/>
        <w:rPr>
          <w:rFonts w:ascii="Arial" w:eastAsia="Arial Narrow" w:hAnsi="Arial" w:cs="Arial"/>
          <w:b/>
          <w:sz w:val="20"/>
          <w:szCs w:val="20"/>
        </w:rPr>
      </w:pPr>
      <w:r w:rsidRPr="00575682">
        <w:rPr>
          <w:rFonts w:ascii="Arial" w:hAnsi="Arial" w:cs="Arial"/>
          <w:b/>
          <w:sz w:val="20"/>
          <w:szCs w:val="20"/>
        </w:rPr>
        <w:t xml:space="preserve">REPRESENTANTE – </w:t>
      </w:r>
      <w:r w:rsidRPr="00575682">
        <w:rPr>
          <w:rFonts w:ascii="Arial" w:eastAsia="Arial Narrow" w:hAnsi="Arial" w:cs="Arial"/>
          <w:b/>
          <w:sz w:val="20"/>
          <w:szCs w:val="20"/>
        </w:rPr>
        <w:t>ARISMÁRIO BARBOSA JUNIOR</w:t>
      </w:r>
    </w:p>
    <w:p w14:paraId="2F1B6FF0" w14:textId="77777777" w:rsidR="0065643E" w:rsidRPr="00575682" w:rsidRDefault="0065643E"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575682">
        <w:rPr>
          <w:rFonts w:ascii="Arial" w:hAnsi="Arial" w:cs="Arial"/>
          <w:b/>
          <w:sz w:val="20"/>
          <w:szCs w:val="20"/>
        </w:rPr>
        <w:t>PREFEITO MUNICIPAL</w:t>
      </w:r>
    </w:p>
    <w:p w14:paraId="4AA20395" w14:textId="334C61F3" w:rsidR="0065643E" w:rsidRPr="00575682" w:rsidRDefault="0065643E"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14567A60" w14:textId="54A17935"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51B3D945" w14:textId="7BA2FEEF"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71B12FB" w14:textId="77777777"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D05966C" w14:textId="77777777" w:rsidR="008E701E" w:rsidRPr="00575682" w:rsidRDefault="008E701E" w:rsidP="007454F6">
      <w:pPr>
        <w:spacing w:line="276" w:lineRule="auto"/>
        <w:jc w:val="center"/>
        <w:rPr>
          <w:rFonts w:ascii="Arial" w:eastAsia="Arial" w:hAnsi="Arial" w:cs="Arial"/>
          <w:b/>
          <w:bCs/>
          <w:sz w:val="20"/>
          <w:szCs w:val="20"/>
        </w:rPr>
      </w:pPr>
      <w:r w:rsidRPr="00575682">
        <w:rPr>
          <w:rFonts w:ascii="Arial" w:eastAsia="Arial" w:hAnsi="Arial" w:cs="Arial"/>
          <w:b/>
          <w:bCs/>
          <w:sz w:val="20"/>
          <w:szCs w:val="20"/>
        </w:rPr>
        <w:t>______________________________________</w:t>
      </w:r>
    </w:p>
    <w:p w14:paraId="4A687923" w14:textId="77777777" w:rsidR="008E701E" w:rsidRPr="00575682" w:rsidRDefault="008E701E"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MARIANE DE SOUSA BARBOSA</w:t>
      </w:r>
    </w:p>
    <w:p w14:paraId="24FC0DA1" w14:textId="77777777" w:rsidR="008E701E" w:rsidRPr="00575682" w:rsidRDefault="008E701E"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Secretaria Municipal de Assistência Social</w:t>
      </w:r>
    </w:p>
    <w:p w14:paraId="3E2C94A3" w14:textId="74A3B220" w:rsidR="005E355B" w:rsidRPr="00575682" w:rsidRDefault="008E701E"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r w:rsidRPr="00575682">
        <w:rPr>
          <w:rFonts w:ascii="Arial" w:eastAsia="Arial" w:hAnsi="Arial" w:cs="Arial"/>
          <w:b/>
          <w:sz w:val="20"/>
          <w:szCs w:val="20"/>
        </w:rPr>
        <w:t>Portaria Municipal nº 002 de 02/01/2025</w:t>
      </w:r>
    </w:p>
    <w:p w14:paraId="4F4F0595" w14:textId="24B40046"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287B5626" w14:textId="1EA4A5AE"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2D74CEB1" w14:textId="752A24E7"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6CD6B27E" w14:textId="77777777" w:rsidR="002F1D70" w:rsidRPr="00575682" w:rsidRDefault="002F1D70" w:rsidP="007454F6">
      <w:pPr>
        <w:pBdr>
          <w:top w:val="nil"/>
          <w:left w:val="nil"/>
          <w:bottom w:val="nil"/>
          <w:right w:val="nil"/>
          <w:between w:val="nil"/>
        </w:pBdr>
        <w:tabs>
          <w:tab w:val="center" w:pos="4252"/>
          <w:tab w:val="right" w:pos="8504"/>
        </w:tabs>
        <w:spacing w:line="276" w:lineRule="auto"/>
        <w:jc w:val="center"/>
        <w:rPr>
          <w:rFonts w:ascii="Arial" w:hAnsi="Arial" w:cs="Arial"/>
          <w:b/>
          <w:sz w:val="20"/>
          <w:szCs w:val="20"/>
        </w:rPr>
      </w:pPr>
    </w:p>
    <w:p w14:paraId="02318D32" w14:textId="77777777"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575682">
        <w:rPr>
          <w:rFonts w:ascii="Arial" w:eastAsia="Arial" w:hAnsi="Arial" w:cs="Arial"/>
          <w:b/>
          <w:color w:val="000000"/>
          <w:sz w:val="20"/>
          <w:szCs w:val="20"/>
        </w:rPr>
        <w:t>__________________________________________</w:t>
      </w:r>
    </w:p>
    <w:p w14:paraId="420264F2" w14:textId="77777777"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575682">
        <w:rPr>
          <w:rFonts w:ascii="Arial" w:eastAsia="Arial" w:hAnsi="Arial" w:cs="Arial"/>
          <w:b/>
          <w:color w:val="000000"/>
          <w:sz w:val="20"/>
          <w:szCs w:val="20"/>
        </w:rPr>
        <w:t>EMPRESA: XXXXXXXXXXXXXXXXXXXXXX</w:t>
      </w:r>
    </w:p>
    <w:p w14:paraId="70E77114" w14:textId="77777777" w:rsidR="005E355B" w:rsidRPr="00575682" w:rsidRDefault="005E355B" w:rsidP="007454F6">
      <w:pPr>
        <w:pBdr>
          <w:top w:val="nil"/>
          <w:left w:val="nil"/>
          <w:bottom w:val="nil"/>
          <w:right w:val="nil"/>
          <w:between w:val="nil"/>
        </w:pBdr>
        <w:tabs>
          <w:tab w:val="center" w:pos="4252"/>
          <w:tab w:val="right" w:pos="8504"/>
        </w:tabs>
        <w:spacing w:line="276" w:lineRule="auto"/>
        <w:jc w:val="center"/>
        <w:rPr>
          <w:rFonts w:ascii="Arial" w:hAnsi="Arial" w:cs="Arial"/>
          <w:b/>
          <w:color w:val="000000"/>
          <w:sz w:val="20"/>
          <w:szCs w:val="20"/>
        </w:rPr>
      </w:pPr>
      <w:r w:rsidRPr="00575682">
        <w:rPr>
          <w:rFonts w:ascii="Arial" w:eastAsia="Arial" w:hAnsi="Arial" w:cs="Arial"/>
          <w:b/>
          <w:color w:val="000000"/>
          <w:sz w:val="20"/>
          <w:szCs w:val="20"/>
        </w:rPr>
        <w:t>REPRESENTANTE(S) LEGAL(IS) DO(S) FORNECEDOR(S) REGISTRADO(S)</w:t>
      </w:r>
    </w:p>
    <w:p w14:paraId="73685BBD" w14:textId="77777777" w:rsidR="002F1D70" w:rsidRPr="00575682" w:rsidRDefault="002F1D70" w:rsidP="007454F6">
      <w:pPr>
        <w:spacing w:line="276" w:lineRule="auto"/>
        <w:jc w:val="center"/>
        <w:rPr>
          <w:rFonts w:ascii="Arial" w:hAnsi="Arial" w:cs="Arial"/>
          <w:b/>
          <w:color w:val="000000"/>
          <w:sz w:val="20"/>
          <w:szCs w:val="20"/>
        </w:rPr>
      </w:pPr>
    </w:p>
    <w:p w14:paraId="2810D1E5" w14:textId="77777777" w:rsidR="002F1D70" w:rsidRPr="00575682" w:rsidRDefault="002F1D70" w:rsidP="007454F6">
      <w:pPr>
        <w:spacing w:line="276" w:lineRule="auto"/>
        <w:jc w:val="center"/>
        <w:rPr>
          <w:rFonts w:ascii="Arial" w:hAnsi="Arial" w:cs="Arial"/>
          <w:b/>
          <w:color w:val="000000"/>
          <w:sz w:val="20"/>
          <w:szCs w:val="20"/>
        </w:rPr>
      </w:pPr>
    </w:p>
    <w:p w14:paraId="46340932" w14:textId="77777777" w:rsidR="002F1D70" w:rsidRPr="00575682" w:rsidRDefault="002F1D70" w:rsidP="007454F6">
      <w:pPr>
        <w:spacing w:line="276" w:lineRule="auto"/>
        <w:jc w:val="center"/>
        <w:rPr>
          <w:rFonts w:ascii="Arial" w:hAnsi="Arial" w:cs="Arial"/>
          <w:b/>
          <w:color w:val="000000"/>
          <w:sz w:val="20"/>
          <w:szCs w:val="20"/>
        </w:rPr>
      </w:pPr>
    </w:p>
    <w:p w14:paraId="3748DDCE" w14:textId="77777777" w:rsidR="002F1D70" w:rsidRPr="00575682" w:rsidRDefault="002F1D70" w:rsidP="007454F6">
      <w:pPr>
        <w:spacing w:line="276" w:lineRule="auto"/>
        <w:jc w:val="center"/>
        <w:rPr>
          <w:rFonts w:ascii="Arial" w:hAnsi="Arial" w:cs="Arial"/>
          <w:b/>
          <w:color w:val="000000"/>
          <w:sz w:val="20"/>
          <w:szCs w:val="20"/>
        </w:rPr>
      </w:pPr>
    </w:p>
    <w:p w14:paraId="09B4E9B1" w14:textId="77777777" w:rsidR="002F1D70" w:rsidRPr="00575682" w:rsidRDefault="002F1D70" w:rsidP="007454F6">
      <w:pPr>
        <w:spacing w:line="276" w:lineRule="auto"/>
        <w:jc w:val="center"/>
        <w:rPr>
          <w:rFonts w:ascii="Arial" w:hAnsi="Arial" w:cs="Arial"/>
          <w:b/>
          <w:color w:val="000000"/>
          <w:sz w:val="20"/>
          <w:szCs w:val="20"/>
        </w:rPr>
      </w:pPr>
    </w:p>
    <w:p w14:paraId="52E19F18" w14:textId="77777777" w:rsidR="002F1D70" w:rsidRPr="00575682" w:rsidRDefault="002F1D70" w:rsidP="007454F6">
      <w:pPr>
        <w:spacing w:line="276" w:lineRule="auto"/>
        <w:jc w:val="center"/>
        <w:rPr>
          <w:rFonts w:ascii="Arial" w:hAnsi="Arial" w:cs="Arial"/>
          <w:b/>
          <w:color w:val="000000"/>
          <w:sz w:val="20"/>
          <w:szCs w:val="20"/>
        </w:rPr>
      </w:pPr>
    </w:p>
    <w:p w14:paraId="265A0E97" w14:textId="77777777" w:rsidR="002F1D70" w:rsidRPr="00575682" w:rsidRDefault="002F1D70" w:rsidP="007454F6">
      <w:pPr>
        <w:spacing w:line="276" w:lineRule="auto"/>
        <w:jc w:val="center"/>
        <w:rPr>
          <w:rFonts w:ascii="Arial" w:hAnsi="Arial" w:cs="Arial"/>
          <w:b/>
          <w:color w:val="000000"/>
          <w:sz w:val="20"/>
          <w:szCs w:val="20"/>
        </w:rPr>
      </w:pPr>
    </w:p>
    <w:p w14:paraId="43D6297F" w14:textId="77777777" w:rsidR="002F1D70" w:rsidRPr="00575682" w:rsidRDefault="002F1D70" w:rsidP="007454F6">
      <w:pPr>
        <w:spacing w:line="276" w:lineRule="auto"/>
        <w:jc w:val="center"/>
        <w:rPr>
          <w:rFonts w:ascii="Arial" w:hAnsi="Arial" w:cs="Arial"/>
          <w:b/>
          <w:color w:val="000000"/>
          <w:sz w:val="20"/>
          <w:szCs w:val="20"/>
        </w:rPr>
      </w:pPr>
    </w:p>
    <w:p w14:paraId="24FD547F" w14:textId="77777777" w:rsidR="002F1D70" w:rsidRPr="00575682" w:rsidRDefault="002F1D70" w:rsidP="007454F6">
      <w:pPr>
        <w:spacing w:line="276" w:lineRule="auto"/>
        <w:jc w:val="center"/>
        <w:rPr>
          <w:rFonts w:ascii="Arial" w:hAnsi="Arial" w:cs="Arial"/>
          <w:b/>
          <w:color w:val="000000"/>
          <w:sz w:val="20"/>
          <w:szCs w:val="20"/>
        </w:rPr>
      </w:pPr>
    </w:p>
    <w:p w14:paraId="28BCBB50" w14:textId="0A02B599"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IV</w:t>
      </w:r>
    </w:p>
    <w:p w14:paraId="6B6AC620" w14:textId="77777777" w:rsidR="005E355B" w:rsidRPr="00575682" w:rsidRDefault="005E355B" w:rsidP="007454F6">
      <w:pPr>
        <w:spacing w:line="276" w:lineRule="auto"/>
        <w:jc w:val="center"/>
        <w:rPr>
          <w:rFonts w:ascii="Arial" w:hAnsi="Arial" w:cs="Arial"/>
          <w:b/>
          <w:color w:val="000000"/>
          <w:sz w:val="20"/>
          <w:szCs w:val="20"/>
        </w:rPr>
      </w:pPr>
    </w:p>
    <w:p w14:paraId="7A3FA033" w14:textId="314E55C4"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 xml:space="preserve">MINUTA DE CONTRATO DE </w:t>
      </w:r>
      <w:r w:rsidR="003C5C41" w:rsidRPr="00575682">
        <w:rPr>
          <w:rFonts w:ascii="Arial" w:hAnsi="Arial" w:cs="Arial"/>
          <w:b/>
          <w:sz w:val="20"/>
          <w:szCs w:val="20"/>
        </w:rPr>
        <w:t>FORNECIMENTO</w:t>
      </w:r>
      <w:r w:rsidR="002F1D70" w:rsidRPr="00575682">
        <w:rPr>
          <w:rFonts w:ascii="Arial" w:hAnsi="Arial" w:cs="Arial"/>
          <w:b/>
          <w:sz w:val="20"/>
          <w:szCs w:val="20"/>
        </w:rPr>
        <w:t>/SERVIÇO</w:t>
      </w:r>
    </w:p>
    <w:p w14:paraId="75F1B7FD"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PREFEITURA MUNICIPAL DE SANTALUZ/BA</w:t>
      </w:r>
    </w:p>
    <w:p w14:paraId="552C61AA" w14:textId="0C6AB22B"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PREGÃO ELETRÔNICO - SRP Nº 0</w:t>
      </w:r>
      <w:r w:rsidR="002F1D70" w:rsidRPr="00575682">
        <w:rPr>
          <w:rFonts w:ascii="Arial" w:hAnsi="Arial" w:cs="Arial"/>
          <w:b/>
          <w:sz w:val="20"/>
          <w:szCs w:val="20"/>
        </w:rPr>
        <w:t>48</w:t>
      </w:r>
      <w:r w:rsidRPr="00575682">
        <w:rPr>
          <w:rFonts w:ascii="Arial" w:hAnsi="Arial" w:cs="Arial"/>
          <w:b/>
          <w:sz w:val="20"/>
          <w:szCs w:val="20"/>
        </w:rPr>
        <w:t>/202</w:t>
      </w:r>
      <w:r w:rsidR="0065643E" w:rsidRPr="00575682">
        <w:rPr>
          <w:rFonts w:ascii="Arial" w:hAnsi="Arial" w:cs="Arial"/>
          <w:b/>
          <w:sz w:val="20"/>
          <w:szCs w:val="20"/>
        </w:rPr>
        <w:t>5</w:t>
      </w:r>
    </w:p>
    <w:p w14:paraId="22ABA13C" w14:textId="38AF337E" w:rsidR="005E355B" w:rsidRPr="00575682" w:rsidRDefault="005E355B" w:rsidP="007454F6">
      <w:pPr>
        <w:spacing w:line="276" w:lineRule="auto"/>
        <w:jc w:val="center"/>
        <w:rPr>
          <w:rFonts w:ascii="Arial" w:hAnsi="Arial" w:cs="Arial"/>
          <w:b/>
          <w:bCs/>
          <w:sz w:val="20"/>
          <w:szCs w:val="20"/>
        </w:rPr>
      </w:pPr>
      <w:r w:rsidRPr="00575682">
        <w:rPr>
          <w:rFonts w:ascii="Arial" w:hAnsi="Arial" w:cs="Arial"/>
          <w:b/>
          <w:bCs/>
          <w:sz w:val="20"/>
          <w:szCs w:val="20"/>
        </w:rPr>
        <w:t xml:space="preserve">(Processo Administrativo n° </w:t>
      </w:r>
      <w:r w:rsidR="002F1D70" w:rsidRPr="00575682">
        <w:rPr>
          <w:rFonts w:ascii="Arial" w:hAnsi="Arial" w:cs="Arial"/>
          <w:b/>
          <w:bCs/>
          <w:sz w:val="20"/>
          <w:szCs w:val="20"/>
        </w:rPr>
        <w:t>238</w:t>
      </w:r>
      <w:r w:rsidRPr="00575682">
        <w:rPr>
          <w:rFonts w:ascii="Arial" w:hAnsi="Arial" w:cs="Arial"/>
          <w:b/>
          <w:bCs/>
          <w:sz w:val="20"/>
          <w:szCs w:val="20"/>
        </w:rPr>
        <w:t>/202</w:t>
      </w:r>
      <w:r w:rsidR="0065643E" w:rsidRPr="00575682">
        <w:rPr>
          <w:rFonts w:ascii="Arial" w:hAnsi="Arial" w:cs="Arial"/>
          <w:b/>
          <w:bCs/>
          <w:sz w:val="20"/>
          <w:szCs w:val="20"/>
        </w:rPr>
        <w:t>5</w:t>
      </w:r>
      <w:r w:rsidRPr="00575682">
        <w:rPr>
          <w:rFonts w:ascii="Arial" w:hAnsi="Arial" w:cs="Arial"/>
          <w:b/>
          <w:bCs/>
          <w:sz w:val="20"/>
          <w:szCs w:val="20"/>
        </w:rPr>
        <w:t>)</w:t>
      </w:r>
    </w:p>
    <w:p w14:paraId="2D55328C" w14:textId="77777777" w:rsidR="005E355B" w:rsidRPr="00575682" w:rsidRDefault="005E355B" w:rsidP="007454F6">
      <w:pPr>
        <w:spacing w:line="276" w:lineRule="auto"/>
        <w:jc w:val="both"/>
        <w:rPr>
          <w:rFonts w:ascii="Arial" w:hAnsi="Arial" w:cs="Arial"/>
          <w:sz w:val="20"/>
          <w:szCs w:val="20"/>
        </w:rPr>
      </w:pPr>
    </w:p>
    <w:p w14:paraId="3880DDBB" w14:textId="6E1F1F58" w:rsidR="005E355B" w:rsidRPr="00575682" w:rsidRDefault="005E355B" w:rsidP="007454F6">
      <w:pPr>
        <w:pBdr>
          <w:top w:val="nil"/>
          <w:left w:val="nil"/>
          <w:bottom w:val="nil"/>
          <w:right w:val="nil"/>
          <w:between w:val="nil"/>
        </w:pBdr>
        <w:spacing w:line="276" w:lineRule="auto"/>
        <w:jc w:val="both"/>
        <w:rPr>
          <w:rFonts w:ascii="Arial" w:eastAsia="Arial" w:hAnsi="Arial" w:cs="Arial"/>
          <w:b/>
          <w:color w:val="000000"/>
          <w:sz w:val="20"/>
          <w:szCs w:val="20"/>
        </w:rPr>
      </w:pPr>
      <w:r w:rsidRPr="00575682">
        <w:rPr>
          <w:rFonts w:ascii="Arial" w:eastAsia="Arial" w:hAnsi="Arial" w:cs="Arial"/>
          <w:color w:val="000000"/>
          <w:sz w:val="20"/>
          <w:szCs w:val="20"/>
        </w:rPr>
        <w:t xml:space="preserve">Termo de Contrato de </w:t>
      </w:r>
      <w:r w:rsidR="003C5C41" w:rsidRPr="00575682">
        <w:rPr>
          <w:rFonts w:ascii="Arial" w:eastAsia="Arial" w:hAnsi="Arial" w:cs="Arial"/>
          <w:color w:val="000000"/>
          <w:sz w:val="20"/>
          <w:szCs w:val="20"/>
        </w:rPr>
        <w:t>fornecimento</w:t>
      </w:r>
      <w:r w:rsidRPr="00575682">
        <w:rPr>
          <w:rFonts w:ascii="Arial" w:eastAsia="Arial" w:hAnsi="Arial" w:cs="Arial"/>
          <w:color w:val="000000"/>
          <w:sz w:val="20"/>
          <w:szCs w:val="20"/>
        </w:rPr>
        <w:t xml:space="preserve"> que entre si fazem o</w:t>
      </w:r>
      <w:r w:rsidRPr="00575682">
        <w:rPr>
          <w:rFonts w:ascii="Arial" w:eastAsia="Arial" w:hAnsi="Arial" w:cs="Arial"/>
          <w:b/>
          <w:color w:val="000000"/>
          <w:sz w:val="20"/>
          <w:szCs w:val="20"/>
        </w:rPr>
        <w:t xml:space="preserve"> MUNICÍPIO DE SANTALUZ/BA, </w:t>
      </w:r>
      <w:r w:rsidRPr="00575682">
        <w:rPr>
          <w:rFonts w:ascii="Arial" w:eastAsia="Arial" w:hAnsi="Arial" w:cs="Arial"/>
          <w:color w:val="000000"/>
          <w:sz w:val="20"/>
          <w:szCs w:val="20"/>
        </w:rPr>
        <w:t>e a Empresa</w:t>
      </w:r>
      <w:r w:rsidRPr="00575682">
        <w:rPr>
          <w:rFonts w:ascii="Arial" w:eastAsia="Arial" w:hAnsi="Arial" w:cs="Arial"/>
          <w:b/>
          <w:color w:val="000000"/>
          <w:sz w:val="20"/>
          <w:szCs w:val="20"/>
        </w:rPr>
        <w:t xml:space="preserve"> XXXXXXXXXX. </w:t>
      </w:r>
    </w:p>
    <w:p w14:paraId="5BB0AA44" w14:textId="77777777" w:rsidR="003C5C41" w:rsidRPr="00575682" w:rsidRDefault="003C5C41" w:rsidP="007454F6">
      <w:pPr>
        <w:pBdr>
          <w:top w:val="nil"/>
          <w:left w:val="nil"/>
          <w:bottom w:val="nil"/>
          <w:right w:val="nil"/>
          <w:between w:val="nil"/>
        </w:pBdr>
        <w:spacing w:line="276" w:lineRule="auto"/>
        <w:ind w:left="2832" w:firstLine="708"/>
        <w:jc w:val="right"/>
        <w:rPr>
          <w:rFonts w:ascii="Arial" w:eastAsia="Arial" w:hAnsi="Arial" w:cs="Arial"/>
          <w:b/>
          <w:color w:val="000000"/>
          <w:sz w:val="20"/>
          <w:szCs w:val="20"/>
        </w:rPr>
      </w:pPr>
    </w:p>
    <w:p w14:paraId="42C7239A" w14:textId="15E469EF" w:rsidR="005E355B" w:rsidRPr="00575682" w:rsidRDefault="005E355B" w:rsidP="007454F6">
      <w:pPr>
        <w:pBdr>
          <w:top w:val="nil"/>
          <w:left w:val="nil"/>
          <w:bottom w:val="nil"/>
          <w:right w:val="nil"/>
          <w:between w:val="nil"/>
        </w:pBdr>
        <w:spacing w:line="276" w:lineRule="auto"/>
        <w:ind w:left="2832" w:firstLine="708"/>
        <w:jc w:val="right"/>
        <w:rPr>
          <w:rFonts w:ascii="Arial" w:hAnsi="Arial" w:cs="Arial"/>
          <w:b/>
          <w:color w:val="000000"/>
          <w:sz w:val="20"/>
          <w:szCs w:val="20"/>
        </w:rPr>
      </w:pPr>
      <w:r w:rsidRPr="00575682">
        <w:rPr>
          <w:rFonts w:ascii="Arial" w:eastAsia="Arial" w:hAnsi="Arial" w:cs="Arial"/>
          <w:b/>
          <w:color w:val="000000"/>
          <w:sz w:val="20"/>
          <w:szCs w:val="20"/>
        </w:rPr>
        <w:t>CONTRATO Nº XXX/20</w:t>
      </w:r>
      <w:r w:rsidR="007D49F2" w:rsidRPr="00575682">
        <w:rPr>
          <w:rFonts w:ascii="Arial" w:eastAsia="Arial" w:hAnsi="Arial" w:cs="Arial"/>
          <w:b/>
          <w:color w:val="000000"/>
          <w:sz w:val="20"/>
          <w:szCs w:val="20"/>
        </w:rPr>
        <w:t>2</w:t>
      </w:r>
      <w:r w:rsidR="0065643E" w:rsidRPr="00575682">
        <w:rPr>
          <w:rFonts w:ascii="Arial" w:eastAsia="Arial" w:hAnsi="Arial" w:cs="Arial"/>
          <w:b/>
          <w:color w:val="000000"/>
          <w:sz w:val="20"/>
          <w:szCs w:val="20"/>
        </w:rPr>
        <w:t>5</w:t>
      </w:r>
    </w:p>
    <w:p w14:paraId="6CADAE86" w14:textId="2380CC78" w:rsidR="005E355B" w:rsidRPr="00575682" w:rsidRDefault="005E355B" w:rsidP="007454F6">
      <w:pPr>
        <w:pBdr>
          <w:top w:val="nil"/>
          <w:left w:val="nil"/>
          <w:bottom w:val="nil"/>
          <w:right w:val="nil"/>
          <w:between w:val="nil"/>
        </w:pBdr>
        <w:spacing w:line="276" w:lineRule="auto"/>
        <w:jc w:val="both"/>
        <w:rPr>
          <w:rFonts w:ascii="Arial" w:hAnsi="Arial" w:cs="Arial"/>
          <w:b/>
          <w:color w:val="000000"/>
          <w:sz w:val="20"/>
          <w:szCs w:val="20"/>
        </w:rPr>
      </w:pPr>
    </w:p>
    <w:p w14:paraId="70B1A4E4" w14:textId="1CE6F42F" w:rsidR="004B20E5" w:rsidRPr="00575682" w:rsidRDefault="00313516" w:rsidP="007454F6">
      <w:pPr>
        <w:spacing w:line="276" w:lineRule="auto"/>
        <w:jc w:val="both"/>
        <w:rPr>
          <w:rFonts w:ascii="Arial" w:hAnsi="Arial" w:cs="Arial"/>
          <w:sz w:val="20"/>
          <w:szCs w:val="20"/>
        </w:rPr>
      </w:pPr>
      <w:r w:rsidRPr="00575682">
        <w:rPr>
          <w:rFonts w:ascii="Arial" w:hAnsi="Arial" w:cs="Arial"/>
          <w:sz w:val="20"/>
          <w:szCs w:val="20"/>
        </w:rPr>
        <w:t xml:space="preserve">O </w:t>
      </w:r>
      <w:r w:rsidRPr="00575682">
        <w:rPr>
          <w:rFonts w:ascii="Arial" w:hAnsi="Arial" w:cs="Arial"/>
          <w:b/>
          <w:sz w:val="20"/>
          <w:szCs w:val="20"/>
        </w:rPr>
        <w:t xml:space="preserve">Município de Santaluz/BA, </w:t>
      </w:r>
      <w:r w:rsidRPr="00575682">
        <w:rPr>
          <w:rFonts w:ascii="Arial" w:hAnsi="Arial" w:cs="Arial"/>
          <w:sz w:val="20"/>
          <w:szCs w:val="20"/>
        </w:rPr>
        <w:t xml:space="preserve">com sede na Av. Getúlio Vargas - Centro Administrativo, Cep: 48.880-000, inscrito no CNPJ/MF sob o nº 13.807.870/0001-19, NESTE Ato representada pelo(a) Prefeito(a), </w:t>
      </w:r>
      <w:proofErr w:type="spellStart"/>
      <w:r w:rsidRPr="00575682">
        <w:rPr>
          <w:rFonts w:ascii="Arial" w:hAnsi="Arial" w:cs="Arial"/>
          <w:sz w:val="20"/>
          <w:szCs w:val="20"/>
        </w:rPr>
        <w:t>Sr</w:t>
      </w:r>
      <w:proofErr w:type="spellEnd"/>
      <w:r w:rsidRPr="00575682">
        <w:rPr>
          <w:rFonts w:ascii="Arial" w:hAnsi="Arial" w:cs="Arial"/>
          <w:sz w:val="20"/>
          <w:szCs w:val="20"/>
        </w:rPr>
        <w:t xml:space="preserve">(a). </w:t>
      </w:r>
      <w:proofErr w:type="spellStart"/>
      <w:r w:rsidRPr="00575682">
        <w:rPr>
          <w:rFonts w:ascii="Arial" w:hAnsi="Arial" w:cs="Arial"/>
          <w:b/>
          <w:sz w:val="20"/>
          <w:szCs w:val="20"/>
        </w:rPr>
        <w:t>Arismário</w:t>
      </w:r>
      <w:proofErr w:type="spellEnd"/>
      <w:r w:rsidRPr="00575682">
        <w:rPr>
          <w:rFonts w:ascii="Arial" w:hAnsi="Arial" w:cs="Arial"/>
          <w:b/>
          <w:sz w:val="20"/>
          <w:szCs w:val="20"/>
        </w:rPr>
        <w:t xml:space="preserve"> Barbosa Junior</w:t>
      </w:r>
      <w:r w:rsidRPr="00575682">
        <w:rPr>
          <w:rFonts w:ascii="Arial" w:hAnsi="Arial" w:cs="Arial"/>
          <w:sz w:val="20"/>
          <w:szCs w:val="20"/>
        </w:rPr>
        <w:t xml:space="preserve">, inscrito no Cadastro de </w:t>
      </w:r>
      <w:r w:rsidRPr="00575682">
        <w:rPr>
          <w:rFonts w:ascii="Arial" w:hAnsi="Arial" w:cs="Arial"/>
          <w:color w:val="000000"/>
          <w:sz w:val="20"/>
          <w:szCs w:val="20"/>
        </w:rPr>
        <w:t xml:space="preserve">Pessoa Física (CPF) sob o n° </w:t>
      </w:r>
      <w:r w:rsidRPr="00575682">
        <w:rPr>
          <w:rFonts w:ascii="Arial" w:hAnsi="Arial" w:cs="Arial"/>
          <w:sz w:val="20"/>
          <w:szCs w:val="20"/>
        </w:rPr>
        <w:t xml:space="preserve">016.549.665-76 </w:t>
      </w:r>
      <w:r w:rsidRPr="00575682">
        <w:rPr>
          <w:rFonts w:ascii="Arial" w:hAnsi="Arial" w:cs="Arial"/>
          <w:color w:val="000000"/>
          <w:sz w:val="20"/>
          <w:szCs w:val="20"/>
        </w:rPr>
        <w:t xml:space="preserve">e portador do RG n° </w:t>
      </w:r>
      <w:r w:rsidRPr="00575682">
        <w:rPr>
          <w:rFonts w:ascii="Arial" w:hAnsi="Arial" w:cs="Arial"/>
          <w:sz w:val="20"/>
          <w:szCs w:val="20"/>
        </w:rPr>
        <w:t>1148395733</w:t>
      </w:r>
      <w:r w:rsidRPr="00575682">
        <w:rPr>
          <w:rFonts w:ascii="Arial" w:hAnsi="Arial" w:cs="Arial"/>
          <w:color w:val="000000"/>
          <w:sz w:val="20"/>
          <w:szCs w:val="20"/>
        </w:rPr>
        <w:t xml:space="preserve"> SSP/BA, </w:t>
      </w:r>
      <w:r w:rsidRPr="00575682">
        <w:rPr>
          <w:rFonts w:ascii="Arial" w:eastAsia="Arial Narrow" w:hAnsi="Arial" w:cs="Arial"/>
          <w:sz w:val="20"/>
          <w:szCs w:val="20"/>
        </w:rPr>
        <w:t>acompanhado</w:t>
      </w:r>
      <w:r w:rsidRPr="00575682">
        <w:rPr>
          <w:rFonts w:ascii="Arial" w:hAnsi="Arial" w:cs="Arial"/>
          <w:sz w:val="20"/>
          <w:szCs w:val="20"/>
        </w:rPr>
        <w:t xml:space="preserve"> pelo(a) </w:t>
      </w:r>
      <w:r w:rsidR="00263ED9" w:rsidRPr="00575682">
        <w:rPr>
          <w:rFonts w:ascii="Arial" w:eastAsia="Arial Narrow" w:hAnsi="Arial" w:cs="Arial"/>
          <w:sz w:val="20"/>
          <w:szCs w:val="20"/>
        </w:rPr>
        <w:t xml:space="preserve">Secretária Municipal de Assistência Social, Sra. </w:t>
      </w:r>
      <w:r w:rsidR="00263ED9" w:rsidRPr="00575682">
        <w:rPr>
          <w:rFonts w:ascii="Arial" w:eastAsia="Arial" w:hAnsi="Arial" w:cs="Arial"/>
          <w:b/>
          <w:sz w:val="20"/>
          <w:szCs w:val="20"/>
        </w:rPr>
        <w:t xml:space="preserve">Mariane de Sousa Barbosa, </w:t>
      </w:r>
      <w:r w:rsidR="00263ED9" w:rsidRPr="00575682">
        <w:rPr>
          <w:rFonts w:ascii="Arial" w:eastAsia="Arial Narrow" w:hAnsi="Arial" w:cs="Arial"/>
          <w:sz w:val="20"/>
          <w:szCs w:val="20"/>
        </w:rPr>
        <w:t>inscrita no Cadastro de Pessoa Física (CPF) sob o n° 880.456.415-68</w:t>
      </w:r>
      <w:r w:rsidR="00263ED9" w:rsidRPr="00575682">
        <w:rPr>
          <w:rFonts w:ascii="Arial" w:hAnsi="Arial" w:cs="Arial"/>
          <w:sz w:val="20"/>
          <w:szCs w:val="20"/>
        </w:rPr>
        <w:t>, nomeado(a) pela Portaria Municipal nº 002/2025, publicado no DOM de 02/01/2025</w:t>
      </w:r>
      <w:r w:rsidRPr="00575682">
        <w:rPr>
          <w:rFonts w:ascii="Arial" w:hAnsi="Arial" w:cs="Arial"/>
          <w:sz w:val="20"/>
          <w:szCs w:val="20"/>
        </w:rPr>
        <w:t xml:space="preserve">, considerando o julgamento da licitação na modalidade de pregão, na forma eletrônica, para </w:t>
      </w:r>
      <w:r w:rsidRPr="00575682">
        <w:rPr>
          <w:rFonts w:ascii="Arial" w:hAnsi="Arial" w:cs="Arial"/>
          <w:b/>
          <w:sz w:val="20"/>
          <w:szCs w:val="20"/>
        </w:rPr>
        <w:t>Registro de Preços n</w:t>
      </w:r>
      <w:r w:rsidRPr="00575682">
        <w:rPr>
          <w:rFonts w:ascii="Arial" w:hAnsi="Arial" w:cs="Arial"/>
          <w:b/>
          <w:bCs/>
          <w:sz w:val="20"/>
          <w:szCs w:val="20"/>
        </w:rPr>
        <w:t>º</w:t>
      </w:r>
      <w:r w:rsidRPr="00575682">
        <w:rPr>
          <w:rFonts w:ascii="Arial" w:hAnsi="Arial" w:cs="Arial"/>
          <w:sz w:val="20"/>
          <w:szCs w:val="20"/>
        </w:rPr>
        <w:t xml:space="preserve"> </w:t>
      </w:r>
      <w:r w:rsidRPr="00575682">
        <w:rPr>
          <w:rFonts w:ascii="Arial" w:hAnsi="Arial" w:cs="Arial"/>
          <w:b/>
          <w:bCs/>
          <w:sz w:val="20"/>
          <w:szCs w:val="20"/>
        </w:rPr>
        <w:t>0</w:t>
      </w:r>
      <w:r w:rsidR="00567E28" w:rsidRPr="00575682">
        <w:rPr>
          <w:rFonts w:ascii="Arial" w:hAnsi="Arial" w:cs="Arial"/>
          <w:b/>
          <w:bCs/>
          <w:sz w:val="20"/>
          <w:szCs w:val="20"/>
        </w:rPr>
        <w:t>48</w:t>
      </w:r>
      <w:r w:rsidRPr="00575682">
        <w:rPr>
          <w:rFonts w:ascii="Arial" w:hAnsi="Arial" w:cs="Arial"/>
          <w:b/>
          <w:bCs/>
          <w:sz w:val="20"/>
          <w:szCs w:val="20"/>
        </w:rPr>
        <w:t>/2025</w:t>
      </w:r>
      <w:r w:rsidRPr="00575682">
        <w:rPr>
          <w:rFonts w:ascii="Arial" w:hAnsi="Arial" w:cs="Arial"/>
          <w:sz w:val="20"/>
          <w:szCs w:val="20"/>
        </w:rPr>
        <w:t xml:space="preserve">, </w:t>
      </w:r>
      <w:r w:rsidRPr="00575682">
        <w:rPr>
          <w:rFonts w:ascii="Arial" w:hAnsi="Arial" w:cs="Arial"/>
          <w:b/>
          <w:sz w:val="20"/>
          <w:szCs w:val="20"/>
        </w:rPr>
        <w:t xml:space="preserve">Processo Administrativo nº </w:t>
      </w:r>
      <w:r w:rsidR="00567E28" w:rsidRPr="00575682">
        <w:rPr>
          <w:rFonts w:ascii="Arial" w:hAnsi="Arial" w:cs="Arial"/>
          <w:b/>
          <w:sz w:val="20"/>
          <w:szCs w:val="20"/>
        </w:rPr>
        <w:t>238</w:t>
      </w:r>
      <w:r w:rsidRPr="00575682">
        <w:rPr>
          <w:rFonts w:ascii="Arial" w:hAnsi="Arial" w:cs="Arial"/>
          <w:b/>
          <w:sz w:val="20"/>
          <w:szCs w:val="20"/>
        </w:rPr>
        <w:t>/2025</w:t>
      </w:r>
      <w:r w:rsidRPr="00575682">
        <w:rPr>
          <w:rFonts w:ascii="Arial" w:hAnsi="Arial" w:cs="Arial"/>
          <w:sz w:val="20"/>
          <w:szCs w:val="20"/>
        </w:rPr>
        <w:t xml:space="preserve">, RESOLVE registrar os preços da empresa </w:t>
      </w:r>
      <w:r w:rsidRPr="00575682">
        <w:rPr>
          <w:rFonts w:ascii="Arial" w:hAnsi="Arial" w:cs="Arial"/>
          <w:b/>
          <w:sz w:val="20"/>
          <w:szCs w:val="20"/>
        </w:rPr>
        <w:t>XXXXXXXXXXXXXX</w:t>
      </w:r>
      <w:r w:rsidRPr="00575682">
        <w:rPr>
          <w:rFonts w:ascii="Arial" w:hAnsi="Arial" w:cs="Arial"/>
          <w:sz w:val="20"/>
          <w:szCs w:val="20"/>
        </w:rPr>
        <w:t xml:space="preserve">, pessoa jurídica de direito privado, com sede na </w:t>
      </w:r>
      <w:r w:rsidRPr="00575682">
        <w:rPr>
          <w:rFonts w:ascii="Arial" w:hAnsi="Arial" w:cs="Arial"/>
          <w:b/>
          <w:sz w:val="20"/>
          <w:szCs w:val="20"/>
        </w:rPr>
        <w:t>XXXXXXXXXXXXX</w:t>
      </w:r>
      <w:r w:rsidRPr="00575682">
        <w:rPr>
          <w:rFonts w:ascii="Arial" w:hAnsi="Arial" w:cs="Arial"/>
          <w:sz w:val="20"/>
          <w:szCs w:val="20"/>
        </w:rPr>
        <w:t xml:space="preserve">, inscrita no CNPJ/MF sob nº. </w:t>
      </w:r>
      <w:r w:rsidRPr="00575682">
        <w:rPr>
          <w:rFonts w:ascii="Arial" w:hAnsi="Arial" w:cs="Arial"/>
          <w:b/>
          <w:sz w:val="20"/>
          <w:szCs w:val="20"/>
        </w:rPr>
        <w:t>XXXXXXXXXXXXX</w:t>
      </w:r>
      <w:r w:rsidRPr="00575682">
        <w:rPr>
          <w:rFonts w:ascii="Arial" w:hAnsi="Arial" w:cs="Arial"/>
          <w:sz w:val="20"/>
          <w:szCs w:val="20"/>
        </w:rPr>
        <w:t xml:space="preserve">, neste ato representado(a) por </w:t>
      </w:r>
      <w:r w:rsidRPr="00575682">
        <w:rPr>
          <w:rFonts w:ascii="Arial" w:hAnsi="Arial" w:cs="Arial"/>
          <w:b/>
          <w:sz w:val="20"/>
          <w:szCs w:val="20"/>
        </w:rPr>
        <w:t xml:space="preserve">XXXXXXXXXXXX, </w:t>
      </w:r>
      <w:r w:rsidRPr="00575682">
        <w:rPr>
          <w:rFonts w:ascii="Arial" w:hAnsi="Arial" w:cs="Arial"/>
          <w:sz w:val="20"/>
          <w:szCs w:val="20"/>
        </w:rPr>
        <w:t xml:space="preserve">conforme atos constitutivos da empresa </w:t>
      </w:r>
      <w:r w:rsidRPr="00575682">
        <w:rPr>
          <w:rFonts w:ascii="Arial" w:hAnsi="Arial" w:cs="Arial"/>
          <w:b/>
          <w:sz w:val="20"/>
          <w:szCs w:val="20"/>
        </w:rPr>
        <w:t>OU</w:t>
      </w:r>
      <w:r w:rsidRPr="00575682">
        <w:rPr>
          <w:rFonts w:ascii="Arial" w:hAnsi="Arial" w:cs="Arial"/>
          <w:sz w:val="20"/>
          <w:szCs w:val="20"/>
        </w:rPr>
        <w:t xml:space="preserve"> 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575682">
        <w:rPr>
          <w:rFonts w:ascii="Arial" w:hAnsi="Arial" w:cs="Arial"/>
          <w:sz w:val="20"/>
          <w:szCs w:val="20"/>
        </w:rPr>
        <w:t>:</w:t>
      </w:r>
      <w:r w:rsidR="004B20E5" w:rsidRPr="00575682">
        <w:rPr>
          <w:rFonts w:ascii="Arial" w:hAnsi="Arial" w:cs="Arial"/>
          <w:sz w:val="20"/>
          <w:szCs w:val="20"/>
        </w:rPr>
        <w:t xml:space="preserve"> </w:t>
      </w:r>
    </w:p>
    <w:p w14:paraId="3B8C197A" w14:textId="77777777" w:rsidR="005E355B" w:rsidRPr="00575682" w:rsidRDefault="005E355B" w:rsidP="007454F6">
      <w:pPr>
        <w:spacing w:line="276" w:lineRule="auto"/>
        <w:jc w:val="both"/>
        <w:rPr>
          <w:rFonts w:ascii="Arial" w:hAnsi="Arial" w:cs="Arial"/>
          <w:sz w:val="20"/>
          <w:szCs w:val="20"/>
        </w:rPr>
      </w:pPr>
    </w:p>
    <w:p w14:paraId="08BA35E4"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PRIMEIRA – OBJETO</w:t>
      </w:r>
    </w:p>
    <w:p w14:paraId="6AB213C3" w14:textId="44E95872"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color w:val="000000"/>
          <w:sz w:val="20"/>
          <w:szCs w:val="20"/>
        </w:rPr>
        <w:t xml:space="preserve">O objeto do presente instrumento é o </w:t>
      </w:r>
      <w:r w:rsidR="002D79D5" w:rsidRPr="00575682">
        <w:rPr>
          <w:rFonts w:ascii="Arial" w:eastAsia="Arial" w:hAnsi="Arial" w:cs="Arial"/>
          <w:sz w:val="20"/>
          <w:szCs w:val="20"/>
        </w:rPr>
        <w:t xml:space="preserve">REGISTRO DE PREÇO PARA A </w:t>
      </w:r>
      <w:r w:rsidR="002D79D5" w:rsidRPr="00575682">
        <w:rPr>
          <w:rStyle w:val="Nenhum"/>
          <w:rFonts w:ascii="Arial" w:hAnsi="Arial" w:cs="Arial"/>
          <w:sz w:val="20"/>
          <w:szCs w:val="20"/>
          <w:shd w:val="clear" w:color="auto" w:fill="FFFFFF"/>
          <w:lang w:val="pt-PT"/>
        </w:rPr>
        <w:t>CONTRATAÇÃO DE EMPRESA PARA FUTURA E EVENTUAL FORNECIMENTO DE URNAS FUNERÁRIAS E PRESTAÇÃO DE SERVIÇOS FUNERÁRIOS, PARA ATENDER ÀS NECESSIDADES DAS FAMÍLIAS EM SITUAÇÃO DE ALTO GRAU DE VULNERABILIDADE SOCIAL ATRAVÉS DA CONCESSÃO DE BENEFÍCIOS EVENTUAIS NA MODALIDADE AUXÍLIO FUNERAL, CONFORME ACOMPANHAMENTO E REGISTRO DA SECRETARIA MUNICIPAL DE ASSISTÊNCIA DE SOCIAL DO MUNICÍPIO DE SANTALUZ - BA</w:t>
      </w:r>
      <w:r w:rsidRPr="00575682">
        <w:rPr>
          <w:rFonts w:ascii="Arial" w:hAnsi="Arial" w:cs="Arial"/>
          <w:color w:val="000000"/>
          <w:sz w:val="20"/>
          <w:szCs w:val="20"/>
        </w:rPr>
        <w:t>, nas condições estabelecidas no Termo de Referência, anexo do Edital.</w:t>
      </w:r>
    </w:p>
    <w:p w14:paraId="4CAD18EC" w14:textId="77777777"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color w:val="000000"/>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sz w:val="20"/>
          <w:szCs w:val="20"/>
        </w:rPr>
        <w:t>Tabela da prestação do serviço:</w:t>
      </w:r>
    </w:p>
    <w:p w14:paraId="0D7E88E7" w14:textId="77777777" w:rsidR="005E355B" w:rsidRPr="00575682" w:rsidRDefault="005E355B" w:rsidP="007454F6">
      <w:pPr>
        <w:spacing w:line="276" w:lineRule="auto"/>
        <w:jc w:val="both"/>
        <w:rPr>
          <w:rFonts w:ascii="Arial" w:hAnsi="Arial" w:cs="Arial"/>
          <w:b/>
          <w:bCs/>
          <w:sz w:val="20"/>
          <w:szCs w:val="20"/>
        </w:rPr>
      </w:pPr>
      <w:r w:rsidRPr="00575682">
        <w:rPr>
          <w:rFonts w:ascii="Arial" w:hAnsi="Arial" w:cs="Arial"/>
          <w:b/>
          <w:bCs/>
          <w:sz w:val="20"/>
          <w:szCs w:val="20"/>
        </w:rPr>
        <w:t>Planilha:</w:t>
      </w:r>
    </w:p>
    <w:p w14:paraId="4A56B08D" w14:textId="77777777" w:rsidR="005E355B" w:rsidRPr="00575682" w:rsidRDefault="005E355B" w:rsidP="007454F6">
      <w:pPr>
        <w:keepNext/>
        <w:keepLines/>
        <w:pBdr>
          <w:top w:val="nil"/>
          <w:left w:val="nil"/>
          <w:bottom w:val="nil"/>
          <w:right w:val="nil"/>
          <w:between w:val="nil"/>
        </w:pBdr>
        <w:spacing w:line="276" w:lineRule="auto"/>
        <w:jc w:val="both"/>
        <w:rPr>
          <w:rFonts w:ascii="Arial" w:hAnsi="Arial" w:cs="Arial"/>
          <w:b/>
          <w:color w:val="000000"/>
          <w:sz w:val="20"/>
          <w:szCs w:val="20"/>
        </w:rPr>
      </w:pPr>
    </w:p>
    <w:p w14:paraId="7ABFF89F"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SEGUNDA – VIGÊNCIA E PRORROGAÇÃO</w:t>
      </w:r>
    </w:p>
    <w:p w14:paraId="31B1DF14" w14:textId="0C91F2BB"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 prazo de vigência da contratação é de 12 </w:t>
      </w:r>
      <w:r w:rsidR="0073506A" w:rsidRPr="00575682">
        <w:rPr>
          <w:rFonts w:ascii="Arial" w:eastAsia="Arial" w:hAnsi="Arial" w:cs="Arial"/>
          <w:color w:val="000000"/>
          <w:sz w:val="20"/>
          <w:szCs w:val="20"/>
        </w:rPr>
        <w:t>(</w:t>
      </w:r>
      <w:r w:rsidRPr="00575682">
        <w:rPr>
          <w:rFonts w:ascii="Arial" w:eastAsia="Arial" w:hAnsi="Arial" w:cs="Arial"/>
          <w:color w:val="000000"/>
          <w:sz w:val="20"/>
          <w:szCs w:val="20"/>
        </w:rPr>
        <w:t xml:space="preserve">doze) meses contados do(a) assinatura contratual, na forma do </w:t>
      </w:r>
      <w:hyperlink r:id="rId23" w:anchor="art105">
        <w:r w:rsidRPr="00575682">
          <w:rPr>
            <w:rFonts w:ascii="Arial" w:eastAsia="Arial" w:hAnsi="Arial" w:cs="Arial"/>
            <w:color w:val="000000"/>
            <w:sz w:val="20"/>
            <w:szCs w:val="20"/>
          </w:rPr>
          <w:t>artigo 105 da Lei n° 14.133, de 2021</w:t>
        </w:r>
      </w:hyperlink>
      <w:r w:rsidRPr="00575682">
        <w:rPr>
          <w:rFonts w:ascii="Arial" w:eastAsia="Arial" w:hAnsi="Arial" w:cs="Arial"/>
          <w:color w:val="000000"/>
          <w:sz w:val="20"/>
          <w:szCs w:val="20"/>
        </w:rPr>
        <w:t>.</w:t>
      </w:r>
    </w:p>
    <w:p w14:paraId="0FC7CAB9"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575682" w:rsidRDefault="005E355B" w:rsidP="007454F6">
      <w:pPr>
        <w:spacing w:line="276" w:lineRule="auto"/>
        <w:jc w:val="both"/>
        <w:rPr>
          <w:rFonts w:ascii="Arial" w:hAnsi="Arial" w:cs="Arial"/>
          <w:sz w:val="20"/>
          <w:szCs w:val="20"/>
        </w:rPr>
      </w:pPr>
    </w:p>
    <w:p w14:paraId="16955671" w14:textId="77777777" w:rsidR="005E355B" w:rsidRPr="00575682" w:rsidRDefault="005E355B" w:rsidP="007454F6">
      <w:pPr>
        <w:numPr>
          <w:ilvl w:val="0"/>
          <w:numId w:val="13"/>
        </w:numPr>
        <w:spacing w:line="276" w:lineRule="auto"/>
        <w:jc w:val="both"/>
        <w:rPr>
          <w:rFonts w:ascii="Arial" w:hAnsi="Arial" w:cs="Arial"/>
          <w:sz w:val="20"/>
          <w:szCs w:val="20"/>
        </w:rPr>
      </w:pPr>
      <w:r w:rsidRPr="00575682">
        <w:rPr>
          <w:rFonts w:ascii="Arial" w:hAnsi="Arial" w:cs="Arial"/>
          <w:b/>
          <w:sz w:val="20"/>
          <w:szCs w:val="20"/>
        </w:rPr>
        <w:t>CLÁUSULA TERCEIRA - REGIME DE EXECUÇÃO DOS SERVIÇOS (</w:t>
      </w:r>
      <w:hyperlink r:id="rId24" w:anchor="art92">
        <w:r w:rsidRPr="00575682">
          <w:rPr>
            <w:rFonts w:ascii="Arial" w:hAnsi="Arial" w:cs="Arial"/>
            <w:b/>
            <w:sz w:val="20"/>
            <w:szCs w:val="20"/>
          </w:rPr>
          <w:t>art. 92, IV)</w:t>
        </w:r>
      </w:hyperlink>
    </w:p>
    <w:p w14:paraId="7A21F128"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 regime de execução dos serviços a serem executados pelo CONTRATADO, os materiais que serão empregados são aqueles previstos no Termo de Referência, anexo do Edital.</w:t>
      </w:r>
    </w:p>
    <w:p w14:paraId="032D9002" w14:textId="77777777" w:rsidR="005E355B" w:rsidRPr="00575682" w:rsidRDefault="005E355B" w:rsidP="007454F6">
      <w:pPr>
        <w:pBdr>
          <w:top w:val="nil"/>
          <w:left w:val="nil"/>
          <w:bottom w:val="nil"/>
          <w:right w:val="nil"/>
          <w:between w:val="nil"/>
        </w:pBdr>
        <w:spacing w:line="276" w:lineRule="auto"/>
        <w:jc w:val="both"/>
        <w:rPr>
          <w:rFonts w:ascii="Arial" w:hAnsi="Arial" w:cs="Arial"/>
          <w:sz w:val="20"/>
          <w:szCs w:val="20"/>
        </w:rPr>
      </w:pPr>
    </w:p>
    <w:p w14:paraId="05FA559A"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QUARTA – SUBCONTRATAÇÃO</w:t>
      </w:r>
    </w:p>
    <w:p w14:paraId="6FB2A340" w14:textId="77777777" w:rsidR="005E355B" w:rsidRPr="00575682" w:rsidRDefault="005E355B" w:rsidP="007454F6">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Não será admitida a subcontratação do objeto contratual.</w:t>
      </w:r>
    </w:p>
    <w:p w14:paraId="332DC8D3" w14:textId="77777777" w:rsidR="005E355B" w:rsidRPr="00575682" w:rsidRDefault="005E355B" w:rsidP="007454F6">
      <w:pPr>
        <w:keepNext/>
        <w:keepLines/>
        <w:pBdr>
          <w:top w:val="nil"/>
          <w:left w:val="nil"/>
          <w:bottom w:val="nil"/>
          <w:right w:val="nil"/>
          <w:between w:val="nil"/>
        </w:pBdr>
        <w:spacing w:line="276" w:lineRule="auto"/>
        <w:jc w:val="both"/>
        <w:rPr>
          <w:rFonts w:ascii="Arial" w:eastAsia="Arial" w:hAnsi="Arial" w:cs="Arial"/>
          <w:b/>
          <w:color w:val="FF0000"/>
          <w:sz w:val="20"/>
          <w:szCs w:val="20"/>
          <w:highlight w:val="yellow"/>
          <w:u w:val="single"/>
        </w:rPr>
      </w:pPr>
    </w:p>
    <w:p w14:paraId="7E7E17A5"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QUINTA - MODELO DE GESTÃO DO CONTRATO</w:t>
      </w:r>
    </w:p>
    <w:p w14:paraId="4952B16A" w14:textId="32A2AB8F"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.1. O contrato deverá ser executado fielmente pelas partes, de acordo com as cláusulas avençadas e as normas da Lei nº 14.133, de 2021, e cada parte responderá pelas consequências de sua inexecução total ou parcial;</w:t>
      </w:r>
    </w:p>
    <w:p w14:paraId="046D1783" w14:textId="33D680A3"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lastRenderedPageBreak/>
        <w:t>5</w:t>
      </w:r>
      <w:r w:rsidR="00F10EDD" w:rsidRPr="00575682">
        <w:rPr>
          <w:rFonts w:ascii="Arial" w:eastAsia="Arial" w:hAnsi="Arial" w:cs="Arial"/>
          <w:sz w:val="20"/>
          <w:szCs w:val="20"/>
        </w:rPr>
        <w:t>.2. Em caso de impedimento, ordem de paralisação ou suspensão do contrato, o cronograma de execução será prorrogado automaticamente pelo tempo correspondente, anotadas tais circunstâncias mediante simples apostila;</w:t>
      </w:r>
    </w:p>
    <w:p w14:paraId="682BB48F" w14:textId="1816F9AE"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.3. As comunicações entre o órgão ou entidade e a contratada devem ser realizadas por escrito sempre que o ato exigir tal formalidade, admitindo-se o uso de mensagem eletrônica para esse fim;</w:t>
      </w:r>
    </w:p>
    <w:p w14:paraId="6FBAC616" w14:textId="1EF00516"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.4. O órgão ou entidade poderá convocar representante da empresa para adoção de providências que devam ser cumpridas de imediato;</w:t>
      </w:r>
    </w:p>
    <w:p w14:paraId="6B4E28A9" w14:textId="56134520"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.5.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07AC02D" w14:textId="0008C86B"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.6. A fiscalização decorrente desta contratação, será acompanhada e fiscalizada pelo servidor </w:t>
      </w:r>
      <w:r w:rsidR="00F10EDD" w:rsidRPr="00575682">
        <w:rPr>
          <w:rFonts w:ascii="Arial" w:eastAsia="Arial" w:hAnsi="Arial" w:cs="Arial"/>
          <w:b/>
          <w:sz w:val="20"/>
          <w:szCs w:val="20"/>
        </w:rPr>
        <w:t>Luciano Pedreira Duarte Filho, Portaria 065,</w:t>
      </w:r>
      <w:r w:rsidR="00F10EDD" w:rsidRPr="00575682">
        <w:rPr>
          <w:rFonts w:ascii="Arial" w:eastAsia="Arial" w:hAnsi="Arial" w:cs="Arial"/>
          <w:sz w:val="20"/>
          <w:szCs w:val="20"/>
        </w:rPr>
        <w:t xml:space="preserve"> dessa Administração, ou pelo respectivo substituto designado, permitida a contratação de terceiros para assisti-los e subsidiá-</w:t>
      </w:r>
      <w:proofErr w:type="spellStart"/>
      <w:r w:rsidR="00F10EDD" w:rsidRPr="00575682">
        <w:rPr>
          <w:rFonts w:ascii="Arial" w:eastAsia="Arial" w:hAnsi="Arial" w:cs="Arial"/>
          <w:sz w:val="20"/>
          <w:szCs w:val="20"/>
        </w:rPr>
        <w:t>los</w:t>
      </w:r>
      <w:proofErr w:type="spellEnd"/>
      <w:r w:rsidR="00F10EDD" w:rsidRPr="00575682">
        <w:rPr>
          <w:rFonts w:ascii="Arial" w:eastAsia="Arial" w:hAnsi="Arial" w:cs="Arial"/>
          <w:sz w:val="20"/>
          <w:szCs w:val="20"/>
        </w:rPr>
        <w:t xml:space="preserve"> com informações pertinentes a essa atribuição, nos termos do artigo 117 da Lei 14.133/2021.</w:t>
      </w:r>
    </w:p>
    <w:p w14:paraId="702B3DA9" w14:textId="1712560B"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.7. O fiscal do contrato anotará em registro </w:t>
      </w:r>
      <w:proofErr w:type="spellStart"/>
      <w:r w:rsidR="00F10EDD" w:rsidRPr="00575682">
        <w:rPr>
          <w:rFonts w:ascii="Arial" w:eastAsia="Arial" w:hAnsi="Arial" w:cs="Arial"/>
          <w:sz w:val="20"/>
          <w:szCs w:val="20"/>
        </w:rPr>
        <w:t>próprio</w:t>
      </w:r>
      <w:proofErr w:type="spellEnd"/>
      <w:r w:rsidR="00F10EDD" w:rsidRPr="00575682">
        <w:rPr>
          <w:rFonts w:ascii="Arial" w:eastAsia="Arial" w:hAnsi="Arial" w:cs="Arial"/>
          <w:sz w:val="20"/>
          <w:szCs w:val="20"/>
        </w:rPr>
        <w:t xml:space="preserve"> todas as </w:t>
      </w:r>
      <w:proofErr w:type="spellStart"/>
      <w:r w:rsidR="00F10EDD" w:rsidRPr="00575682">
        <w:rPr>
          <w:rFonts w:ascii="Arial" w:eastAsia="Arial" w:hAnsi="Arial" w:cs="Arial"/>
          <w:sz w:val="20"/>
          <w:szCs w:val="20"/>
        </w:rPr>
        <w:t>ocorrências</w:t>
      </w:r>
      <w:proofErr w:type="spellEnd"/>
      <w:r w:rsidR="00F10EDD" w:rsidRPr="00575682">
        <w:rPr>
          <w:rFonts w:ascii="Arial" w:eastAsia="Arial" w:hAnsi="Arial" w:cs="Arial"/>
          <w:sz w:val="20"/>
          <w:szCs w:val="20"/>
        </w:rPr>
        <w:t xml:space="preserve"> relacionadas à </w:t>
      </w:r>
      <w:proofErr w:type="spellStart"/>
      <w:r w:rsidR="00F10EDD" w:rsidRPr="00575682">
        <w:rPr>
          <w:rFonts w:ascii="Arial" w:eastAsia="Arial" w:hAnsi="Arial" w:cs="Arial"/>
          <w:sz w:val="20"/>
          <w:szCs w:val="20"/>
        </w:rPr>
        <w:t>execução</w:t>
      </w:r>
      <w:proofErr w:type="spellEnd"/>
      <w:r w:rsidR="00F10EDD" w:rsidRPr="00575682">
        <w:rPr>
          <w:rFonts w:ascii="Arial" w:eastAsia="Arial" w:hAnsi="Arial" w:cs="Arial"/>
          <w:sz w:val="20"/>
          <w:szCs w:val="20"/>
        </w:rPr>
        <w:t xml:space="preserve"> do contrato, determinando o que for </w:t>
      </w:r>
      <w:proofErr w:type="spellStart"/>
      <w:r w:rsidR="00F10EDD" w:rsidRPr="00575682">
        <w:rPr>
          <w:rFonts w:ascii="Arial" w:eastAsia="Arial" w:hAnsi="Arial" w:cs="Arial"/>
          <w:sz w:val="20"/>
          <w:szCs w:val="20"/>
        </w:rPr>
        <w:t>necessário</w:t>
      </w:r>
      <w:proofErr w:type="spellEnd"/>
      <w:r w:rsidR="00F10EDD" w:rsidRPr="00575682">
        <w:rPr>
          <w:rFonts w:ascii="Arial" w:eastAsia="Arial" w:hAnsi="Arial" w:cs="Arial"/>
          <w:sz w:val="20"/>
          <w:szCs w:val="20"/>
        </w:rPr>
        <w:t xml:space="preserve"> para a </w:t>
      </w:r>
      <w:proofErr w:type="spellStart"/>
      <w:r w:rsidR="00F10EDD" w:rsidRPr="00575682">
        <w:rPr>
          <w:rFonts w:ascii="Arial" w:eastAsia="Arial" w:hAnsi="Arial" w:cs="Arial"/>
          <w:sz w:val="20"/>
          <w:szCs w:val="20"/>
        </w:rPr>
        <w:t>regularização</w:t>
      </w:r>
      <w:proofErr w:type="spellEnd"/>
      <w:r w:rsidR="00F10EDD" w:rsidRPr="00575682">
        <w:rPr>
          <w:rFonts w:ascii="Arial" w:eastAsia="Arial" w:hAnsi="Arial" w:cs="Arial"/>
          <w:sz w:val="20"/>
          <w:szCs w:val="20"/>
        </w:rPr>
        <w:t xml:space="preserve"> das faltas ou dos defeitos observados.</w:t>
      </w:r>
    </w:p>
    <w:p w14:paraId="45E968E4" w14:textId="1409A39C"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.8. Identificada qualquer inexatidão ou irregularidade, o fiscal do contrato emitirá notificações para a correção da execução do contrato, determinando prazo para a correção.</w:t>
      </w:r>
    </w:p>
    <w:p w14:paraId="2669CD45" w14:textId="19F01142"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.9. O fiscal do contrato informará ao gestor do contrato, em tempo hábil, a situação que demandar decisão ou adoção de medidas que ultrapassem sua competência, para que adote as medidas necessárias e saneadoras, se for o caso. </w:t>
      </w:r>
    </w:p>
    <w:p w14:paraId="43F48CC2" w14:textId="493366A4"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.10. No caso de ocorrências que possam inviabilizar a execução do contrato nas datas aprazadas, o fiscal técnico do contrato comunicará o fato imediatamente ao gestor do contrato. </w:t>
      </w:r>
    </w:p>
    <w:p w14:paraId="17C8CD43" w14:textId="3D642746"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.11. O fiscal do contrato comunicará ao gestor do contrato, em tempo hábil, o término do contrato sob sua responsabilidade, com vistas à tempestiva renovação ou à prorrogação contratual </w:t>
      </w:r>
    </w:p>
    <w:p w14:paraId="0D775491" w14:textId="0E08F6F4"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.12. O fiscal do contrato </w:t>
      </w:r>
      <w:proofErr w:type="spellStart"/>
      <w:r w:rsidR="00F10EDD" w:rsidRPr="00575682">
        <w:rPr>
          <w:rFonts w:ascii="Arial" w:eastAsia="Arial" w:hAnsi="Arial" w:cs="Arial"/>
          <w:sz w:val="20"/>
          <w:szCs w:val="20"/>
        </w:rPr>
        <w:t>sera</w:t>
      </w:r>
      <w:proofErr w:type="spellEnd"/>
      <w:r w:rsidR="00F10EDD" w:rsidRPr="00575682">
        <w:rPr>
          <w:rFonts w:ascii="Arial" w:eastAsia="Arial" w:hAnsi="Arial" w:cs="Arial"/>
          <w:sz w:val="20"/>
          <w:szCs w:val="20"/>
        </w:rPr>
        <w:t xml:space="preserve">́ auxiliado pelos </w:t>
      </w:r>
      <w:proofErr w:type="spellStart"/>
      <w:r w:rsidR="00F10EDD" w:rsidRPr="00575682">
        <w:rPr>
          <w:rFonts w:ascii="Arial" w:eastAsia="Arial" w:hAnsi="Arial" w:cs="Arial"/>
          <w:sz w:val="20"/>
          <w:szCs w:val="20"/>
        </w:rPr>
        <w:t>órgãos</w:t>
      </w:r>
      <w:proofErr w:type="spellEnd"/>
      <w:r w:rsidR="00F10EDD" w:rsidRPr="00575682">
        <w:rPr>
          <w:rFonts w:ascii="Arial" w:eastAsia="Arial" w:hAnsi="Arial" w:cs="Arial"/>
          <w:sz w:val="20"/>
          <w:szCs w:val="20"/>
        </w:rPr>
        <w:t xml:space="preserve"> de assessoramento </w:t>
      </w:r>
      <w:proofErr w:type="spellStart"/>
      <w:r w:rsidR="00F10EDD" w:rsidRPr="00575682">
        <w:rPr>
          <w:rFonts w:ascii="Arial" w:eastAsia="Arial" w:hAnsi="Arial" w:cs="Arial"/>
          <w:sz w:val="20"/>
          <w:szCs w:val="20"/>
        </w:rPr>
        <w:t>jurídico</w:t>
      </w:r>
      <w:proofErr w:type="spellEnd"/>
      <w:r w:rsidR="00F10EDD" w:rsidRPr="00575682">
        <w:rPr>
          <w:rFonts w:ascii="Arial" w:eastAsia="Arial" w:hAnsi="Arial" w:cs="Arial"/>
          <w:sz w:val="20"/>
          <w:szCs w:val="20"/>
        </w:rPr>
        <w:t xml:space="preserve"> e de controle interno da </w:t>
      </w:r>
      <w:proofErr w:type="spellStart"/>
      <w:r w:rsidR="00F10EDD" w:rsidRPr="00575682">
        <w:rPr>
          <w:rFonts w:ascii="Arial" w:eastAsia="Arial" w:hAnsi="Arial" w:cs="Arial"/>
          <w:sz w:val="20"/>
          <w:szCs w:val="20"/>
        </w:rPr>
        <w:t>Administração</w:t>
      </w:r>
      <w:proofErr w:type="spellEnd"/>
      <w:r w:rsidR="00F10EDD" w:rsidRPr="00575682">
        <w:rPr>
          <w:rFonts w:ascii="Arial" w:eastAsia="Arial" w:hAnsi="Arial" w:cs="Arial"/>
          <w:sz w:val="20"/>
          <w:szCs w:val="20"/>
        </w:rPr>
        <w:t xml:space="preserve">, que </w:t>
      </w:r>
      <w:proofErr w:type="spellStart"/>
      <w:r w:rsidR="00F10EDD" w:rsidRPr="00575682">
        <w:rPr>
          <w:rFonts w:ascii="Arial" w:eastAsia="Arial" w:hAnsi="Arial" w:cs="Arial"/>
          <w:sz w:val="20"/>
          <w:szCs w:val="20"/>
        </w:rPr>
        <w:t>deverão</w:t>
      </w:r>
      <w:proofErr w:type="spellEnd"/>
      <w:r w:rsidR="00F10EDD" w:rsidRPr="00575682">
        <w:rPr>
          <w:rFonts w:ascii="Arial" w:eastAsia="Arial" w:hAnsi="Arial" w:cs="Arial"/>
          <w:sz w:val="20"/>
          <w:szCs w:val="20"/>
        </w:rPr>
        <w:t xml:space="preserve"> dirimir </w:t>
      </w:r>
      <w:proofErr w:type="spellStart"/>
      <w:r w:rsidR="00F10EDD" w:rsidRPr="00575682">
        <w:rPr>
          <w:rFonts w:ascii="Arial" w:eastAsia="Arial" w:hAnsi="Arial" w:cs="Arial"/>
          <w:sz w:val="20"/>
          <w:szCs w:val="20"/>
        </w:rPr>
        <w:t>dúvidas</w:t>
      </w:r>
      <w:proofErr w:type="spellEnd"/>
      <w:r w:rsidR="00F10EDD" w:rsidRPr="00575682">
        <w:rPr>
          <w:rFonts w:ascii="Arial" w:eastAsia="Arial" w:hAnsi="Arial" w:cs="Arial"/>
          <w:sz w:val="20"/>
          <w:szCs w:val="20"/>
        </w:rPr>
        <w:t xml:space="preserve"> e subsidiá-</w:t>
      </w:r>
      <w:proofErr w:type="spellStart"/>
      <w:r w:rsidR="00F10EDD" w:rsidRPr="00575682">
        <w:rPr>
          <w:rFonts w:ascii="Arial" w:eastAsia="Arial" w:hAnsi="Arial" w:cs="Arial"/>
          <w:sz w:val="20"/>
          <w:szCs w:val="20"/>
        </w:rPr>
        <w:t>lo</w:t>
      </w:r>
      <w:proofErr w:type="spellEnd"/>
      <w:r w:rsidR="00F10EDD" w:rsidRPr="00575682">
        <w:rPr>
          <w:rFonts w:ascii="Arial" w:eastAsia="Arial" w:hAnsi="Arial" w:cs="Arial"/>
          <w:sz w:val="20"/>
          <w:szCs w:val="20"/>
        </w:rPr>
        <w:t xml:space="preserve"> com </w:t>
      </w:r>
      <w:proofErr w:type="spellStart"/>
      <w:r w:rsidR="00F10EDD" w:rsidRPr="00575682">
        <w:rPr>
          <w:rFonts w:ascii="Arial" w:eastAsia="Arial" w:hAnsi="Arial" w:cs="Arial"/>
          <w:sz w:val="20"/>
          <w:szCs w:val="20"/>
        </w:rPr>
        <w:t>informações</w:t>
      </w:r>
      <w:proofErr w:type="spellEnd"/>
      <w:r w:rsidR="00F10EDD" w:rsidRPr="00575682">
        <w:rPr>
          <w:rFonts w:ascii="Arial" w:eastAsia="Arial" w:hAnsi="Arial" w:cs="Arial"/>
          <w:sz w:val="20"/>
          <w:szCs w:val="20"/>
        </w:rPr>
        <w:t xml:space="preserve"> relevantes para prevenir riscos na </w:t>
      </w:r>
      <w:proofErr w:type="spellStart"/>
      <w:r w:rsidR="00F10EDD" w:rsidRPr="00575682">
        <w:rPr>
          <w:rFonts w:ascii="Arial" w:eastAsia="Arial" w:hAnsi="Arial" w:cs="Arial"/>
          <w:sz w:val="20"/>
          <w:szCs w:val="20"/>
        </w:rPr>
        <w:t>execução</w:t>
      </w:r>
      <w:proofErr w:type="spellEnd"/>
      <w:r w:rsidR="00F10EDD" w:rsidRPr="00575682">
        <w:rPr>
          <w:rFonts w:ascii="Arial" w:eastAsia="Arial" w:hAnsi="Arial" w:cs="Arial"/>
          <w:sz w:val="20"/>
          <w:szCs w:val="20"/>
        </w:rPr>
        <w:t xml:space="preserve"> contratual.</w:t>
      </w:r>
    </w:p>
    <w:p w14:paraId="35F3EE42" w14:textId="08F37325"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.13.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A081A90" w14:textId="5D483169"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.14. O gestor do contrato, será a servidora </w:t>
      </w:r>
      <w:r w:rsidR="00F10EDD" w:rsidRPr="00575682">
        <w:rPr>
          <w:rFonts w:ascii="Arial" w:eastAsia="Arial" w:hAnsi="Arial" w:cs="Arial"/>
          <w:b/>
          <w:sz w:val="20"/>
          <w:szCs w:val="20"/>
        </w:rPr>
        <w:t xml:space="preserve">Ludmila Santos Oliveira, Portaria 064, </w:t>
      </w:r>
      <w:r w:rsidR="00F10EDD" w:rsidRPr="00575682">
        <w:rPr>
          <w:rFonts w:ascii="Arial" w:eastAsia="Arial" w:hAnsi="Arial" w:cs="Arial"/>
          <w:sz w:val="20"/>
          <w:szCs w:val="20"/>
        </w:rPr>
        <w:t>com atribuições administrativas e a função de administrar o contrato, desde sua concepção até a finalização, especialmente:</w:t>
      </w:r>
    </w:p>
    <w:p w14:paraId="53EFF62E"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 xml:space="preserve">I - </w:t>
      </w:r>
      <w:proofErr w:type="gramStart"/>
      <w:r w:rsidRPr="00575682">
        <w:rPr>
          <w:rFonts w:ascii="Arial" w:eastAsia="Arial" w:hAnsi="Arial" w:cs="Arial"/>
          <w:sz w:val="20"/>
          <w:szCs w:val="20"/>
        </w:rPr>
        <w:t>analisar</w:t>
      </w:r>
      <w:proofErr w:type="gramEnd"/>
      <w:r w:rsidRPr="00575682">
        <w:rPr>
          <w:rFonts w:ascii="Arial" w:eastAsia="Arial" w:hAnsi="Arial" w:cs="Arial"/>
          <w:sz w:val="20"/>
          <w:szCs w:val="20"/>
        </w:rPr>
        <w:t xml:space="preserve"> a documentação que antecede o pagamento;</w:t>
      </w:r>
    </w:p>
    <w:p w14:paraId="37C423D2"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 xml:space="preserve">II - </w:t>
      </w:r>
      <w:proofErr w:type="gramStart"/>
      <w:r w:rsidRPr="00575682">
        <w:rPr>
          <w:rFonts w:ascii="Arial" w:eastAsia="Arial" w:hAnsi="Arial" w:cs="Arial"/>
          <w:sz w:val="20"/>
          <w:szCs w:val="20"/>
        </w:rPr>
        <w:t>analisar</w:t>
      </w:r>
      <w:proofErr w:type="gramEnd"/>
      <w:r w:rsidRPr="00575682">
        <w:rPr>
          <w:rFonts w:ascii="Arial" w:eastAsia="Arial" w:hAnsi="Arial" w:cs="Arial"/>
          <w:sz w:val="20"/>
          <w:szCs w:val="20"/>
        </w:rPr>
        <w:t xml:space="preserve"> os pedidos de reequilíbrio econômico-financeiro do contrato;</w:t>
      </w:r>
    </w:p>
    <w:p w14:paraId="7A9EF259"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III - analisar eventuais alterações contratuais, após ouvido o fiscal do contrato;</w:t>
      </w:r>
    </w:p>
    <w:p w14:paraId="3EC42FFA"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 xml:space="preserve">IV - </w:t>
      </w:r>
      <w:proofErr w:type="gramStart"/>
      <w:r w:rsidRPr="00575682">
        <w:rPr>
          <w:rFonts w:ascii="Arial" w:eastAsia="Arial" w:hAnsi="Arial" w:cs="Arial"/>
          <w:sz w:val="20"/>
          <w:szCs w:val="20"/>
        </w:rPr>
        <w:t>analisar</w:t>
      </w:r>
      <w:proofErr w:type="gramEnd"/>
      <w:r w:rsidRPr="00575682">
        <w:rPr>
          <w:rFonts w:ascii="Arial" w:eastAsia="Arial" w:hAnsi="Arial" w:cs="Arial"/>
          <w:sz w:val="20"/>
          <w:szCs w:val="20"/>
        </w:rPr>
        <w:t xml:space="preserve"> os documentos referentes ao recebimento do objeto contratado;</w:t>
      </w:r>
    </w:p>
    <w:p w14:paraId="0771562D"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 xml:space="preserve">V - </w:t>
      </w:r>
      <w:proofErr w:type="gramStart"/>
      <w:r w:rsidRPr="00575682">
        <w:rPr>
          <w:rFonts w:ascii="Arial" w:eastAsia="Arial" w:hAnsi="Arial" w:cs="Arial"/>
          <w:sz w:val="20"/>
          <w:szCs w:val="20"/>
        </w:rPr>
        <w:t>acompanhar</w:t>
      </w:r>
      <w:proofErr w:type="gramEnd"/>
      <w:r w:rsidRPr="00575682">
        <w:rPr>
          <w:rFonts w:ascii="Arial" w:eastAsia="Arial" w:hAnsi="Arial" w:cs="Arial"/>
          <w:sz w:val="20"/>
          <w:szCs w:val="20"/>
        </w:rPr>
        <w:t xml:space="preserve"> o desenvolvimento da execução através de relatórios e demais documentos relativos ao objeto contratado;</w:t>
      </w:r>
    </w:p>
    <w:p w14:paraId="2203B359" w14:textId="77777777" w:rsidR="00F10EDD" w:rsidRPr="00575682" w:rsidRDefault="00F10EDD"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 xml:space="preserve">VI - </w:t>
      </w:r>
      <w:proofErr w:type="gramStart"/>
      <w:r w:rsidRPr="00575682">
        <w:rPr>
          <w:rFonts w:ascii="Arial" w:eastAsia="Arial" w:hAnsi="Arial" w:cs="Arial"/>
          <w:sz w:val="20"/>
          <w:szCs w:val="20"/>
        </w:rPr>
        <w:t>decidir</w:t>
      </w:r>
      <w:proofErr w:type="gramEnd"/>
      <w:r w:rsidRPr="00575682">
        <w:rPr>
          <w:rFonts w:ascii="Arial" w:eastAsia="Arial" w:hAnsi="Arial" w:cs="Arial"/>
          <w:sz w:val="20"/>
          <w:szCs w:val="20"/>
        </w:rPr>
        <w:t xml:space="preserve"> provisoriamente a suspensão da entrega de bens ou a realização de serviços;</w:t>
      </w:r>
    </w:p>
    <w:p w14:paraId="03041D40" w14:textId="127443DC" w:rsidR="00F10EDD" w:rsidRPr="00575682" w:rsidRDefault="00C235BC" w:rsidP="007454F6">
      <w:pPr>
        <w:pStyle w:val="PargrafodaLista"/>
        <w:spacing w:line="276" w:lineRule="auto"/>
        <w:ind w:left="0"/>
        <w:jc w:val="both"/>
        <w:rPr>
          <w:rFonts w:ascii="Arial" w:eastAsia="Arial" w:hAnsi="Arial" w:cs="Arial"/>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.15. O contratado deverá indiciar um responsável legal com respectivos contatos (e-mail, celular e </w:t>
      </w:r>
      <w:proofErr w:type="spellStart"/>
      <w:r w:rsidR="00F10EDD" w:rsidRPr="00575682">
        <w:rPr>
          <w:rFonts w:ascii="Arial" w:eastAsia="Arial" w:hAnsi="Arial" w:cs="Arial"/>
          <w:sz w:val="20"/>
          <w:szCs w:val="20"/>
        </w:rPr>
        <w:t>Whatsapp</w:t>
      </w:r>
      <w:proofErr w:type="spellEnd"/>
      <w:r w:rsidR="00F10EDD" w:rsidRPr="00575682">
        <w:rPr>
          <w:rFonts w:ascii="Arial" w:eastAsia="Arial" w:hAnsi="Arial" w:cs="Arial"/>
          <w:sz w:val="20"/>
          <w:szCs w:val="20"/>
        </w:rPr>
        <w:t xml:space="preserve">), com poderes para representá-lo perante essa Municipalidade na execução do contrato decorrente da contratação objeto deste termo de referência. </w:t>
      </w:r>
    </w:p>
    <w:p w14:paraId="23576466" w14:textId="64D88A8C" w:rsidR="005E355B" w:rsidRPr="00575682" w:rsidRDefault="00C235BC" w:rsidP="007454F6">
      <w:pPr>
        <w:pStyle w:val="PargrafodaLista"/>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sz w:val="20"/>
          <w:szCs w:val="20"/>
        </w:rPr>
        <w:t>5</w:t>
      </w:r>
      <w:r w:rsidR="00F10EDD" w:rsidRPr="00575682">
        <w:rPr>
          <w:rFonts w:ascii="Arial" w:eastAsia="Arial" w:hAnsi="Arial" w:cs="Arial"/>
          <w:sz w:val="20"/>
          <w:szCs w:val="20"/>
        </w:rPr>
        <w:t xml:space="preserve">.16. O contratado deverá manter preposto aceito pela Administração durante a prestação do </w:t>
      </w:r>
      <w:proofErr w:type="spellStart"/>
      <w:r w:rsidR="00F10EDD" w:rsidRPr="00575682">
        <w:rPr>
          <w:rFonts w:ascii="Arial" w:eastAsia="Arial" w:hAnsi="Arial" w:cs="Arial"/>
          <w:sz w:val="20"/>
          <w:szCs w:val="20"/>
        </w:rPr>
        <w:t>serviço</w:t>
      </w:r>
      <w:proofErr w:type="spellEnd"/>
      <w:r w:rsidR="00F10EDD" w:rsidRPr="00575682">
        <w:rPr>
          <w:rFonts w:ascii="Arial" w:eastAsia="Arial" w:hAnsi="Arial" w:cs="Arial"/>
          <w:sz w:val="20"/>
          <w:szCs w:val="20"/>
        </w:rPr>
        <w:t xml:space="preserve"> e/ou fornecimento do bem para representá-</w:t>
      </w:r>
      <w:proofErr w:type="spellStart"/>
      <w:r w:rsidR="00F10EDD" w:rsidRPr="00575682">
        <w:rPr>
          <w:rFonts w:ascii="Arial" w:eastAsia="Arial" w:hAnsi="Arial" w:cs="Arial"/>
          <w:sz w:val="20"/>
          <w:szCs w:val="20"/>
        </w:rPr>
        <w:t>lo</w:t>
      </w:r>
      <w:proofErr w:type="spellEnd"/>
      <w:r w:rsidR="00F10EDD" w:rsidRPr="00575682">
        <w:rPr>
          <w:rFonts w:ascii="Arial" w:eastAsia="Arial" w:hAnsi="Arial" w:cs="Arial"/>
          <w:sz w:val="20"/>
          <w:szCs w:val="20"/>
        </w:rPr>
        <w:t xml:space="preserve"> na execução do contrato.</w:t>
      </w:r>
      <w:r w:rsidR="005E355B" w:rsidRPr="00575682">
        <w:rPr>
          <w:rFonts w:ascii="Arial" w:eastAsia="Arial" w:hAnsi="Arial" w:cs="Arial"/>
          <w:color w:val="000000"/>
          <w:sz w:val="20"/>
          <w:szCs w:val="20"/>
        </w:rPr>
        <w:t xml:space="preserve"> </w:t>
      </w:r>
    </w:p>
    <w:p w14:paraId="6AB353D3" w14:textId="77777777" w:rsidR="005E355B" w:rsidRPr="00575682" w:rsidRDefault="005E355B" w:rsidP="007454F6">
      <w:pPr>
        <w:pBdr>
          <w:top w:val="nil"/>
          <w:left w:val="nil"/>
          <w:bottom w:val="nil"/>
          <w:right w:val="nil"/>
          <w:between w:val="nil"/>
        </w:pBdr>
        <w:spacing w:line="276" w:lineRule="auto"/>
        <w:jc w:val="both"/>
        <w:rPr>
          <w:rFonts w:ascii="Arial" w:hAnsi="Arial" w:cs="Arial"/>
          <w:color w:val="000000"/>
          <w:sz w:val="20"/>
          <w:szCs w:val="20"/>
        </w:rPr>
      </w:pPr>
    </w:p>
    <w:p w14:paraId="7CA3BD62"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sz w:val="20"/>
          <w:szCs w:val="20"/>
        </w:rPr>
        <w:t xml:space="preserve">CLÁUSULA SEXTA – PREÇO </w:t>
      </w:r>
    </w:p>
    <w:p w14:paraId="22929562" w14:textId="62C0D9C2" w:rsidR="00D17604" w:rsidRPr="00575682" w:rsidRDefault="00D17604" w:rsidP="007454F6">
      <w:pPr>
        <w:numPr>
          <w:ilvl w:val="1"/>
          <w:numId w:val="13"/>
        </w:numPr>
        <w:pBdr>
          <w:top w:val="nil"/>
          <w:left w:val="nil"/>
          <w:bottom w:val="nil"/>
          <w:right w:val="nil"/>
          <w:between w:val="nil"/>
        </w:pBdr>
        <w:spacing w:line="276" w:lineRule="auto"/>
        <w:jc w:val="both"/>
        <w:rPr>
          <w:rFonts w:ascii="Arial" w:eastAsia="Arial" w:hAnsi="Arial" w:cs="Arial"/>
          <w:color w:val="000000"/>
          <w:sz w:val="20"/>
          <w:szCs w:val="20"/>
        </w:rPr>
      </w:pPr>
      <w:r w:rsidRPr="00575682">
        <w:rPr>
          <w:rFonts w:ascii="Arial" w:eastAsia="Arial" w:hAnsi="Arial" w:cs="Arial"/>
          <w:color w:val="000000"/>
          <w:sz w:val="20"/>
          <w:szCs w:val="20"/>
        </w:rPr>
        <w:t>O valor total da contratação é de R$ .....</w:t>
      </w:r>
      <w:r w:rsidR="009D2052" w:rsidRPr="00575682">
        <w:rPr>
          <w:rFonts w:ascii="Arial" w:eastAsia="Arial" w:hAnsi="Arial" w:cs="Arial"/>
          <w:color w:val="000000"/>
          <w:sz w:val="20"/>
          <w:szCs w:val="20"/>
        </w:rPr>
        <w:t>....</w:t>
      </w:r>
      <w:r w:rsidRPr="00575682">
        <w:rPr>
          <w:rFonts w:ascii="Arial" w:eastAsia="Arial" w:hAnsi="Arial" w:cs="Arial"/>
          <w:color w:val="000000"/>
          <w:sz w:val="20"/>
          <w:szCs w:val="20"/>
        </w:rPr>
        <w:t>..... (..........</w:t>
      </w:r>
      <w:r w:rsidR="009D2052" w:rsidRPr="00575682">
        <w:rPr>
          <w:rFonts w:ascii="Arial" w:eastAsia="Arial" w:hAnsi="Arial" w:cs="Arial"/>
          <w:color w:val="000000"/>
          <w:sz w:val="20"/>
          <w:szCs w:val="20"/>
        </w:rPr>
        <w:t>....</w:t>
      </w:r>
      <w:r w:rsidRPr="00575682">
        <w:rPr>
          <w:rFonts w:ascii="Arial" w:eastAsia="Arial" w:hAnsi="Arial" w:cs="Arial"/>
          <w:color w:val="000000"/>
          <w:sz w:val="20"/>
          <w:szCs w:val="20"/>
        </w:rPr>
        <w:t>..........)</w:t>
      </w:r>
    </w:p>
    <w:p w14:paraId="30A562D8" w14:textId="3B026948" w:rsidR="005E355B" w:rsidRPr="00575682" w:rsidRDefault="00D17604" w:rsidP="007454F6">
      <w:pPr>
        <w:numPr>
          <w:ilvl w:val="1"/>
          <w:numId w:val="13"/>
        </w:numPr>
        <w:spacing w:line="276" w:lineRule="auto"/>
        <w:jc w:val="both"/>
        <w:rPr>
          <w:rFonts w:ascii="Arial" w:hAnsi="Arial" w:cs="Arial"/>
          <w:sz w:val="20"/>
          <w:szCs w:val="20"/>
        </w:rPr>
      </w:pPr>
      <w:r w:rsidRPr="00575682">
        <w:rPr>
          <w:rFonts w:ascii="Arial" w:eastAsia="Arial" w:hAnsi="Arial" w:cs="Arial"/>
          <w:color w:val="000000"/>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575682">
        <w:rPr>
          <w:rFonts w:ascii="Arial" w:hAnsi="Arial" w:cs="Arial"/>
          <w:b/>
          <w:bCs/>
          <w:sz w:val="20"/>
          <w:szCs w:val="20"/>
        </w:rPr>
        <w:t>).</w:t>
      </w:r>
    </w:p>
    <w:p w14:paraId="668DC1CD" w14:textId="6750BCB9" w:rsidR="003C5C41" w:rsidRPr="00575682" w:rsidRDefault="003C5C41" w:rsidP="007454F6">
      <w:pPr>
        <w:spacing w:line="276" w:lineRule="auto"/>
        <w:jc w:val="both"/>
        <w:rPr>
          <w:rFonts w:ascii="Arial" w:hAnsi="Arial" w:cs="Arial"/>
          <w:b/>
          <w:bCs/>
          <w:sz w:val="20"/>
          <w:szCs w:val="20"/>
        </w:rPr>
      </w:pPr>
    </w:p>
    <w:p w14:paraId="1AC7A9D7" w14:textId="77777777" w:rsidR="005E355B" w:rsidRPr="00575682" w:rsidRDefault="005E355B" w:rsidP="007454F6">
      <w:pPr>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SÉTIMA – CRITÉRIOS DE MEDIÇÃO E PAGAMENTO (</w:t>
      </w:r>
      <w:hyperlink r:id="rId25" w:anchor="art92">
        <w:r w:rsidRPr="00575682">
          <w:rPr>
            <w:rFonts w:ascii="Arial" w:eastAsia="Arial" w:hAnsi="Arial" w:cs="Arial"/>
            <w:b/>
            <w:color w:val="000000"/>
            <w:sz w:val="20"/>
            <w:szCs w:val="20"/>
          </w:rPr>
          <w:t>art. 92, V e VI</w:t>
        </w:r>
      </w:hyperlink>
      <w:r w:rsidRPr="00575682">
        <w:rPr>
          <w:rFonts w:ascii="Arial" w:eastAsia="Arial" w:hAnsi="Arial" w:cs="Arial"/>
          <w:b/>
          <w:color w:val="000000"/>
          <w:sz w:val="20"/>
          <w:szCs w:val="20"/>
        </w:rPr>
        <w:t>)</w:t>
      </w:r>
    </w:p>
    <w:p w14:paraId="78CB4CAF"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lastRenderedPageBreak/>
        <w:t>Será indicada a retenção ou glosa no pagamento, proporcional à irregularidade verificada, sem prejuízo das sanções cabíveis, caso se constate que o Contratado:</w:t>
      </w:r>
    </w:p>
    <w:p w14:paraId="2A49BC87"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não produzir os resultados acordados,</w:t>
      </w:r>
    </w:p>
    <w:p w14:paraId="69D250B2"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deixar de executar, ou não executar com a qualidade mínima exigida as atividades contratadas; ou</w:t>
      </w:r>
    </w:p>
    <w:p w14:paraId="446EABB5"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deixar de utilizar materiais e recursos humanos exigidos para a execução do serviço, ou utilizá-los com qualidade ou quantidade inferior à demandada.</w:t>
      </w:r>
    </w:p>
    <w:p w14:paraId="64BE1FEF" w14:textId="77777777" w:rsidR="005E355B" w:rsidRPr="00575682"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575682">
        <w:rPr>
          <w:rFonts w:ascii="Arial" w:eastAsia="Arial" w:hAnsi="Arial" w:cs="Arial"/>
          <w:b/>
          <w:color w:val="000000"/>
          <w:sz w:val="20"/>
          <w:szCs w:val="20"/>
        </w:rPr>
        <w:t>Do recebimento:</w:t>
      </w:r>
    </w:p>
    <w:p w14:paraId="6CDC0437"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Emitir Termo Circunstanciado para efeito de recebimento definitivo dos serviços prestados, com base nos relatórios e documentações apresentadas; e</w:t>
      </w:r>
    </w:p>
    <w:p w14:paraId="3C61051C"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Comunicar a empresa para que emita a Nota Fiscal ou Fatura, com o valor exato dimensionado pela fiscalização.</w:t>
      </w:r>
    </w:p>
    <w:p w14:paraId="710DDD15"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No caso de controvérsia sobre a execução do objeto, quanto à dimensão, qualidade e quantidade, deverá ser observado o teor do </w:t>
      </w:r>
      <w:hyperlink r:id="rId26" w:anchor="art143">
        <w:r w:rsidRPr="00575682">
          <w:rPr>
            <w:rFonts w:ascii="Arial" w:eastAsia="Arial" w:hAnsi="Arial" w:cs="Arial"/>
            <w:color w:val="000000"/>
            <w:sz w:val="20"/>
            <w:szCs w:val="20"/>
          </w:rPr>
          <w:t>art. 143 da Lei nº 14.133, de 2021</w:t>
        </w:r>
      </w:hyperlink>
      <w:r w:rsidRPr="00575682">
        <w:rPr>
          <w:rFonts w:ascii="Arial" w:eastAsia="Arial" w:hAnsi="Arial" w:cs="Arial"/>
          <w:color w:val="000000"/>
          <w:sz w:val="20"/>
          <w:szCs w:val="20"/>
        </w:rPr>
        <w:t xml:space="preserve">, comunicando-se à empresa para emissão de Nota Fiscal no que </w:t>
      </w:r>
      <w:proofErr w:type="spellStart"/>
      <w:r w:rsidRPr="00575682">
        <w:rPr>
          <w:rFonts w:ascii="Arial" w:eastAsia="Arial" w:hAnsi="Arial" w:cs="Arial"/>
          <w:color w:val="000000"/>
          <w:sz w:val="20"/>
          <w:szCs w:val="20"/>
        </w:rPr>
        <w:t>pertine</w:t>
      </w:r>
      <w:proofErr w:type="spellEnd"/>
      <w:r w:rsidRPr="00575682">
        <w:rPr>
          <w:rFonts w:ascii="Arial" w:eastAsia="Arial" w:hAnsi="Arial" w:cs="Arial"/>
          <w:color w:val="000000"/>
          <w:sz w:val="20"/>
          <w:szCs w:val="20"/>
        </w:rPr>
        <w:t xml:space="preserve"> à parcela incontroversa da execução do objeto, para efeito de liquidação e pagamento.</w:t>
      </w:r>
    </w:p>
    <w:p w14:paraId="3865B532"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Nenhum prazo de recebimento ocorrerá enquanto pendente a solução, pelo contratado, de inconsistências verificadas na execução do objeto ou no instrumento de cobrança.</w:t>
      </w:r>
    </w:p>
    <w:p w14:paraId="30E514BC"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 recebimento provisório ou definitivo não excluirá a responsabilidade civil pela solidez e pela segurança do serviço nem a responsabilidade ético-profissional pela perfeita execução do contrato.</w:t>
      </w:r>
    </w:p>
    <w:p w14:paraId="5F593468" w14:textId="77777777" w:rsidR="005E355B" w:rsidRPr="00575682" w:rsidRDefault="005E355B" w:rsidP="007454F6">
      <w:pPr>
        <w:keepNext/>
        <w:keepLines/>
        <w:pBdr>
          <w:top w:val="nil"/>
          <w:left w:val="nil"/>
          <w:bottom w:val="nil"/>
          <w:right w:val="nil"/>
          <w:between w:val="nil"/>
        </w:pBdr>
        <w:tabs>
          <w:tab w:val="left" w:pos="567"/>
          <w:tab w:val="left" w:pos="0"/>
        </w:tabs>
        <w:spacing w:line="276" w:lineRule="auto"/>
        <w:jc w:val="both"/>
        <w:rPr>
          <w:rFonts w:ascii="Arial" w:hAnsi="Arial" w:cs="Arial"/>
          <w:b/>
          <w:color w:val="000000"/>
          <w:sz w:val="20"/>
          <w:szCs w:val="20"/>
        </w:rPr>
      </w:pPr>
      <w:r w:rsidRPr="00575682">
        <w:rPr>
          <w:rFonts w:ascii="Arial" w:eastAsia="Arial" w:hAnsi="Arial" w:cs="Arial"/>
          <w:b/>
          <w:color w:val="000000"/>
          <w:sz w:val="20"/>
          <w:szCs w:val="20"/>
        </w:rPr>
        <w:t>Liquidação:</w:t>
      </w:r>
    </w:p>
    <w:p w14:paraId="7C3C57E3"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Para fins de liquidação, o setor competente deve verificar se a Nota Fiscal ou Fatura apresentada expressa os elementos necessários e essenciais do documento, tais como:</w:t>
      </w:r>
    </w:p>
    <w:p w14:paraId="773D2B8E"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 xml:space="preserve"> o prazo de validade;</w:t>
      </w:r>
    </w:p>
    <w:p w14:paraId="00BCD123"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lastRenderedPageBreak/>
        <w:t xml:space="preserve"> a data da emissão;</w:t>
      </w:r>
    </w:p>
    <w:p w14:paraId="66AFEA94"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 xml:space="preserve"> os dados do contrato e do órgão contratante;</w:t>
      </w:r>
    </w:p>
    <w:p w14:paraId="05C718D2"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 xml:space="preserve"> o período respectivo de execução do contrato;</w:t>
      </w:r>
    </w:p>
    <w:p w14:paraId="420FE231"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 xml:space="preserve"> o valor a pagar; e</w:t>
      </w:r>
    </w:p>
    <w:p w14:paraId="76654A96" w14:textId="77777777" w:rsidR="005E355B" w:rsidRPr="00575682" w:rsidRDefault="005E355B" w:rsidP="007454F6">
      <w:pPr>
        <w:numPr>
          <w:ilvl w:val="0"/>
          <w:numId w:val="14"/>
        </w:numPr>
        <w:pBdr>
          <w:top w:val="nil"/>
          <w:left w:val="nil"/>
          <w:bottom w:val="nil"/>
          <w:right w:val="nil"/>
          <w:between w:val="nil"/>
        </w:pBdr>
        <w:spacing w:line="276" w:lineRule="auto"/>
        <w:ind w:left="0" w:firstLine="0"/>
        <w:jc w:val="both"/>
        <w:rPr>
          <w:rFonts w:ascii="Arial" w:hAnsi="Arial" w:cs="Arial"/>
          <w:color w:val="000000"/>
          <w:sz w:val="20"/>
          <w:szCs w:val="20"/>
        </w:rPr>
      </w:pPr>
      <w:r w:rsidRPr="00575682">
        <w:rPr>
          <w:rFonts w:ascii="Arial" w:eastAsia="Arial" w:hAnsi="Arial" w:cs="Arial"/>
          <w:color w:val="000000"/>
          <w:sz w:val="20"/>
          <w:szCs w:val="20"/>
        </w:rPr>
        <w:t xml:space="preserve"> eventual destaque do valor de retenções tributárias cabíveis.</w:t>
      </w:r>
    </w:p>
    <w:p w14:paraId="26EB6610"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27" w:anchor="art68">
        <w:r w:rsidRPr="00575682">
          <w:rPr>
            <w:rFonts w:ascii="Arial" w:eastAsia="Arial" w:hAnsi="Arial" w:cs="Arial"/>
            <w:color w:val="000000"/>
            <w:sz w:val="20"/>
            <w:szCs w:val="20"/>
          </w:rPr>
          <w:t>art. 68 da Lei nº 14.133/2021</w:t>
        </w:r>
      </w:hyperlink>
      <w:r w:rsidRPr="00575682">
        <w:rPr>
          <w:rFonts w:ascii="Arial" w:eastAsia="Arial" w:hAnsi="Arial" w:cs="Arial"/>
          <w:color w:val="000000"/>
          <w:sz w:val="20"/>
          <w:szCs w:val="20"/>
        </w:rPr>
        <w:t>.</w:t>
      </w:r>
    </w:p>
    <w:p w14:paraId="233F72F7"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Havendo a efetiva execução do objeto, os pagamentos serão realizados normalmente, até que se decida pela rescisão do contrato, caso o contratado não regularize sua situação. </w:t>
      </w:r>
    </w:p>
    <w:p w14:paraId="2E840544" w14:textId="77777777" w:rsidR="005E355B" w:rsidRPr="00575682"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575682">
        <w:rPr>
          <w:rFonts w:ascii="Arial" w:eastAsia="Arial" w:hAnsi="Arial" w:cs="Arial"/>
          <w:b/>
          <w:color w:val="000000"/>
          <w:sz w:val="20"/>
          <w:szCs w:val="20"/>
        </w:rPr>
        <w:t>Prazo de pagamento:</w:t>
      </w:r>
    </w:p>
    <w:p w14:paraId="19CADEFE"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 pagamento será efetuado no prazo máximo de até 30 (trinta) dias úteis, contados da finalização da liquidação da despesa, conforme seção anterior.</w:t>
      </w:r>
    </w:p>
    <w:p w14:paraId="16D96F39" w14:textId="77777777" w:rsidR="005E355B" w:rsidRPr="00575682" w:rsidRDefault="005E355B" w:rsidP="007454F6">
      <w:pPr>
        <w:keepNext/>
        <w:keepLines/>
        <w:pBdr>
          <w:top w:val="nil"/>
          <w:left w:val="nil"/>
          <w:bottom w:val="nil"/>
          <w:right w:val="nil"/>
          <w:between w:val="nil"/>
        </w:pBdr>
        <w:tabs>
          <w:tab w:val="left" w:pos="567"/>
        </w:tabs>
        <w:spacing w:line="276" w:lineRule="auto"/>
        <w:jc w:val="both"/>
        <w:rPr>
          <w:rFonts w:ascii="Arial" w:hAnsi="Arial" w:cs="Arial"/>
          <w:b/>
          <w:color w:val="000000"/>
          <w:sz w:val="20"/>
          <w:szCs w:val="20"/>
        </w:rPr>
      </w:pPr>
      <w:r w:rsidRPr="00575682">
        <w:rPr>
          <w:rFonts w:ascii="Arial" w:eastAsia="Arial" w:hAnsi="Arial" w:cs="Arial"/>
          <w:b/>
          <w:color w:val="000000"/>
          <w:sz w:val="20"/>
          <w:szCs w:val="20"/>
        </w:rPr>
        <w:t>Forma de pagamento:</w:t>
      </w:r>
    </w:p>
    <w:p w14:paraId="2E8C92FC"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 pagamento será realizado através de ordem bancária, para crédito em banco, agência e conta corrente indicados pelo contratado.</w:t>
      </w:r>
    </w:p>
    <w:p w14:paraId="61EF86A4"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Será considerada data do pagamento o dia em que constar como emitida a ordem bancária para pagamento.</w:t>
      </w:r>
    </w:p>
    <w:p w14:paraId="3D0D2B27"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Quando do pagamento, será efetuada a retenção tributária prevista na legislação aplicável.</w:t>
      </w:r>
    </w:p>
    <w:p w14:paraId="3D3D4E63"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Imposto de Renda das Pessoas Jurídicas (IRPJ), Contribuição Social sobre o Lucro Líquido (CSLL), Contribuição para o Financiamento da Seguridade Social (</w:t>
      </w:r>
      <w:proofErr w:type="spellStart"/>
      <w:r w:rsidRPr="00575682">
        <w:rPr>
          <w:rFonts w:ascii="Arial" w:eastAsia="Arial" w:hAnsi="Arial" w:cs="Arial"/>
          <w:color w:val="000000"/>
          <w:sz w:val="20"/>
          <w:szCs w:val="20"/>
        </w:rPr>
        <w:t>Cofins</w:t>
      </w:r>
      <w:proofErr w:type="spellEnd"/>
      <w:r w:rsidRPr="00575682">
        <w:rPr>
          <w:rFonts w:ascii="Arial" w:eastAsia="Arial" w:hAnsi="Arial" w:cs="Arial"/>
          <w:color w:val="000000"/>
          <w:sz w:val="20"/>
          <w:szCs w:val="20"/>
        </w:rPr>
        <w:t>),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7.22.3.</w:t>
      </w:r>
      <w:r w:rsidRPr="00575682">
        <w:rPr>
          <w:rFonts w:ascii="Arial" w:hAnsi="Arial"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 contratado regularmente optante pelo Simples Nacional, nos termos da </w:t>
      </w:r>
      <w:hyperlink r:id="rId28">
        <w:r w:rsidRPr="00575682">
          <w:rPr>
            <w:rFonts w:ascii="Arial" w:eastAsia="Arial" w:hAnsi="Arial" w:cs="Arial"/>
            <w:color w:val="000000"/>
            <w:sz w:val="20"/>
            <w:szCs w:val="20"/>
          </w:rPr>
          <w:t>Lei Complementar nº 123, de 2006</w:t>
        </w:r>
      </w:hyperlink>
      <w:r w:rsidRPr="00575682">
        <w:rPr>
          <w:rFonts w:ascii="Arial" w:eastAsia="Arial" w:hAnsi="Arial" w:cs="Arial"/>
          <w:color w:val="000000"/>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575682" w:rsidRDefault="005E355B" w:rsidP="007454F6">
      <w:pPr>
        <w:pBdr>
          <w:top w:val="nil"/>
          <w:left w:val="nil"/>
          <w:bottom w:val="nil"/>
          <w:right w:val="nil"/>
          <w:between w:val="nil"/>
        </w:pBdr>
        <w:spacing w:line="276" w:lineRule="auto"/>
        <w:jc w:val="both"/>
        <w:rPr>
          <w:rFonts w:ascii="Arial" w:hAnsi="Arial" w:cs="Arial"/>
          <w:color w:val="000000"/>
          <w:sz w:val="20"/>
          <w:szCs w:val="20"/>
          <w:highlight w:val="yellow"/>
        </w:rPr>
      </w:pPr>
    </w:p>
    <w:p w14:paraId="596DEC70"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sz w:val="20"/>
          <w:szCs w:val="20"/>
        </w:rPr>
        <w:t>CLÁUSULA OITAVA – REAJUSTE</w:t>
      </w:r>
    </w:p>
    <w:p w14:paraId="69147AFF" w14:textId="3DA6CFDB"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Os preços inicialmente contratados são fixos e irreajustáveis no prazo de um ano contado da data do orçamento estimado, em _</w:t>
      </w:r>
      <w:r w:rsidR="009D2052" w:rsidRPr="00575682">
        <w:rPr>
          <w:rFonts w:ascii="Arial" w:eastAsia="Arial" w:hAnsi="Arial" w:cs="Arial"/>
          <w:color w:val="000000"/>
          <w:sz w:val="20"/>
          <w:szCs w:val="20"/>
        </w:rPr>
        <w:t>____</w:t>
      </w:r>
      <w:r w:rsidRPr="00575682">
        <w:rPr>
          <w:rFonts w:ascii="Arial" w:eastAsia="Arial" w:hAnsi="Arial" w:cs="Arial"/>
          <w:color w:val="000000"/>
          <w:sz w:val="20"/>
          <w:szCs w:val="20"/>
        </w:rPr>
        <w:t>_/_</w:t>
      </w:r>
      <w:r w:rsidR="009D2052" w:rsidRPr="00575682">
        <w:rPr>
          <w:rFonts w:ascii="Arial" w:eastAsia="Arial" w:hAnsi="Arial" w:cs="Arial"/>
          <w:color w:val="000000"/>
          <w:sz w:val="20"/>
          <w:szCs w:val="20"/>
        </w:rPr>
        <w:t>____</w:t>
      </w:r>
      <w:r w:rsidRPr="00575682">
        <w:rPr>
          <w:rFonts w:ascii="Arial" w:eastAsia="Arial" w:hAnsi="Arial" w:cs="Arial"/>
          <w:color w:val="000000"/>
          <w:sz w:val="20"/>
          <w:szCs w:val="20"/>
        </w:rPr>
        <w:t>_/_</w:t>
      </w:r>
      <w:r w:rsidR="009D2052" w:rsidRPr="00575682">
        <w:rPr>
          <w:rFonts w:ascii="Arial" w:eastAsia="Arial" w:hAnsi="Arial" w:cs="Arial"/>
          <w:color w:val="000000"/>
          <w:sz w:val="20"/>
          <w:szCs w:val="20"/>
        </w:rPr>
        <w:t>_____</w:t>
      </w:r>
      <w:r w:rsidRPr="00575682">
        <w:rPr>
          <w:rFonts w:ascii="Arial" w:eastAsia="Arial" w:hAnsi="Arial" w:cs="Arial"/>
          <w:color w:val="000000"/>
          <w:sz w:val="20"/>
          <w:szCs w:val="20"/>
        </w:rPr>
        <w:t>_.</w:t>
      </w:r>
    </w:p>
    <w:p w14:paraId="51BF8192"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8.2.</w:t>
      </w:r>
      <w:r w:rsidRPr="00575682">
        <w:rPr>
          <w:rFonts w:ascii="Arial" w:hAnsi="Arial" w:cs="Arial"/>
          <w:sz w:val="20"/>
          <w:szCs w:val="20"/>
        </w:rPr>
        <w:t xml:space="preserve"> Nos reajustes subsequentes ao primeiro, o interregno mínimo de um ano será contado a partir dos efeitos financeiros do último reajuste.</w:t>
      </w:r>
    </w:p>
    <w:p w14:paraId="3ADA9E53"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lastRenderedPageBreak/>
        <w:t>8.3.</w:t>
      </w:r>
      <w:r w:rsidRPr="00575682">
        <w:rPr>
          <w:rFonts w:ascii="Arial" w:hAnsi="Arial"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8.4.</w:t>
      </w:r>
      <w:r w:rsidRPr="00575682">
        <w:rPr>
          <w:rFonts w:ascii="Arial" w:hAnsi="Arial" w:cs="Arial"/>
          <w:sz w:val="20"/>
          <w:szCs w:val="20"/>
        </w:rPr>
        <w:t xml:space="preserve"> Nas aferições finais, o índice utilizado para reajuste será, obrigatoriamente, o definitivo.</w:t>
      </w:r>
    </w:p>
    <w:p w14:paraId="2F1D7C22"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8.5.</w:t>
      </w:r>
      <w:r w:rsidRPr="00575682">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8.6.</w:t>
      </w:r>
      <w:r w:rsidRPr="00575682">
        <w:rPr>
          <w:rFonts w:ascii="Arial" w:hAnsi="Arial" w:cs="Arial"/>
          <w:sz w:val="20"/>
          <w:szCs w:val="20"/>
        </w:rPr>
        <w:t xml:space="preserve"> Na ausência de previsão legal quanto ao índice substituto, as partes elegerão novo índice oficial, para reajustamento do preço do valor remanescente, por meio de termo aditivo. </w:t>
      </w:r>
    </w:p>
    <w:p w14:paraId="5E910DFE" w14:textId="4810CD32"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8.7.</w:t>
      </w:r>
      <w:r w:rsidRPr="00575682">
        <w:rPr>
          <w:rFonts w:ascii="Arial" w:hAnsi="Arial" w:cs="Arial"/>
          <w:sz w:val="20"/>
          <w:szCs w:val="20"/>
        </w:rPr>
        <w:t xml:space="preserve"> O reajuste será realizado por apostilamento.</w:t>
      </w:r>
    </w:p>
    <w:p w14:paraId="479CC730" w14:textId="77777777" w:rsidR="006F5C3D" w:rsidRPr="00575682" w:rsidRDefault="006F5C3D" w:rsidP="007454F6">
      <w:pPr>
        <w:spacing w:line="276" w:lineRule="auto"/>
        <w:jc w:val="both"/>
        <w:rPr>
          <w:rFonts w:ascii="Arial" w:hAnsi="Arial" w:cs="Arial"/>
          <w:sz w:val="20"/>
          <w:szCs w:val="20"/>
        </w:rPr>
      </w:pPr>
    </w:p>
    <w:p w14:paraId="16BC8AB5"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sz w:val="20"/>
          <w:szCs w:val="20"/>
        </w:rPr>
        <w:t>CLÁUSULA NONA – DOTAÇÃO ORÇAMENTÁRIA</w:t>
      </w:r>
    </w:p>
    <w:p w14:paraId="5A22009E" w14:textId="72AFB302"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sz w:val="20"/>
          <w:szCs w:val="20"/>
        </w:rPr>
        <w:t>As despesas decorrentes desta contratação estão programadas em dotação orçamentária própria, prevista no orçamento do Município, para o exercício de 202</w:t>
      </w:r>
      <w:r w:rsidR="009E641F" w:rsidRPr="00575682">
        <w:rPr>
          <w:rFonts w:ascii="Arial" w:hAnsi="Arial" w:cs="Arial"/>
          <w:sz w:val="20"/>
          <w:szCs w:val="20"/>
        </w:rPr>
        <w:t>5</w:t>
      </w:r>
      <w:r w:rsidRPr="00575682">
        <w:rPr>
          <w:rFonts w:ascii="Arial" w:hAnsi="Arial" w:cs="Arial"/>
          <w:sz w:val="20"/>
          <w:szCs w:val="20"/>
        </w:rPr>
        <w:t>, na classificação abaixo:</w:t>
      </w:r>
    </w:p>
    <w:p w14:paraId="6B88B9E7" w14:textId="77777777" w:rsidR="00D17604" w:rsidRPr="00575682" w:rsidRDefault="00D17604" w:rsidP="007454F6">
      <w:pPr>
        <w:pStyle w:val="Recuodecorpodetexto"/>
        <w:spacing w:after="0" w:line="276" w:lineRule="auto"/>
        <w:ind w:left="0"/>
        <w:jc w:val="both"/>
        <w:rPr>
          <w:rFonts w:ascii="Arial" w:hAnsi="Arial" w:cs="Arial"/>
          <w:b/>
          <w:sz w:val="20"/>
          <w:szCs w:val="20"/>
        </w:rPr>
      </w:pPr>
    </w:p>
    <w:p w14:paraId="67A07D36"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12F07715"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2E151AC6"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7AB0F5F8"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71D91557"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30149A53" w14:textId="77777777" w:rsidR="00575682" w:rsidRPr="00575682" w:rsidRDefault="00575682" w:rsidP="00575682">
      <w:pPr>
        <w:pStyle w:val="Default"/>
        <w:spacing w:line="276" w:lineRule="auto"/>
        <w:jc w:val="both"/>
        <w:rPr>
          <w:rFonts w:ascii="Arial" w:hAnsi="Arial" w:cs="Arial"/>
          <w:sz w:val="20"/>
          <w:szCs w:val="20"/>
        </w:rPr>
      </w:pPr>
    </w:p>
    <w:p w14:paraId="21713566"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Fundo Municipal de Assistência Social</w:t>
      </w:r>
      <w:r w:rsidRPr="00575682">
        <w:rPr>
          <w:rFonts w:ascii="Arial" w:hAnsi="Arial" w:cs="Arial"/>
          <w:b/>
          <w:bCs/>
          <w:sz w:val="20"/>
          <w:szCs w:val="20"/>
        </w:rPr>
        <w:t xml:space="preserve"> </w:t>
      </w:r>
    </w:p>
    <w:p w14:paraId="0F1A5C54"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UNIDADE:</w:t>
      </w:r>
      <w:r w:rsidRPr="00575682">
        <w:rPr>
          <w:rFonts w:ascii="Arial" w:hAnsi="Arial" w:cs="Arial"/>
          <w:bCs/>
          <w:sz w:val="20"/>
          <w:szCs w:val="20"/>
        </w:rPr>
        <w:t xml:space="preserve"> 0902</w:t>
      </w:r>
      <w:r w:rsidRPr="00575682">
        <w:rPr>
          <w:rFonts w:ascii="Arial" w:hAnsi="Arial" w:cs="Arial"/>
          <w:b/>
          <w:bCs/>
          <w:sz w:val="20"/>
          <w:szCs w:val="20"/>
        </w:rPr>
        <w:t xml:space="preserve"> </w:t>
      </w:r>
    </w:p>
    <w:p w14:paraId="0154C6E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2.027 </w:t>
      </w:r>
    </w:p>
    <w:p w14:paraId="2C6045B8"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045F7299"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1661</w:t>
      </w:r>
    </w:p>
    <w:p w14:paraId="5CBC12E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sz w:val="20"/>
          <w:szCs w:val="20"/>
        </w:rPr>
        <w:t xml:space="preserve"> </w:t>
      </w:r>
    </w:p>
    <w:p w14:paraId="362D729C"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08928844"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0901 </w:t>
      </w:r>
    </w:p>
    <w:p w14:paraId="78825804"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3B777DF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3.3.90.32 </w:t>
      </w:r>
    </w:p>
    <w:p w14:paraId="7227ADB7" w14:textId="77777777" w:rsidR="00575682" w:rsidRPr="00575682" w:rsidRDefault="00575682" w:rsidP="0057568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w:t>
      </w:r>
    </w:p>
    <w:p w14:paraId="77402888" w14:textId="77777777" w:rsidR="00575682" w:rsidRPr="00575682" w:rsidRDefault="00575682" w:rsidP="0057568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735FEEB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42554EA0"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5DB624D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2.024 </w:t>
      </w:r>
    </w:p>
    <w:p w14:paraId="2FB1433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3E6BBA3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w:t>
      </w:r>
    </w:p>
    <w:p w14:paraId="45D4B7A3" w14:textId="77777777" w:rsidR="00575682" w:rsidRPr="00575682" w:rsidRDefault="00575682" w:rsidP="00575682">
      <w:pPr>
        <w:pStyle w:val="Default"/>
        <w:spacing w:line="276" w:lineRule="auto"/>
        <w:jc w:val="both"/>
        <w:rPr>
          <w:rFonts w:ascii="Arial" w:hAnsi="Arial" w:cs="Arial"/>
          <w:sz w:val="20"/>
          <w:szCs w:val="20"/>
        </w:rPr>
      </w:pPr>
    </w:p>
    <w:p w14:paraId="0C95BD4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678A6D08"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4485C6DD"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2.025 </w:t>
      </w:r>
    </w:p>
    <w:p w14:paraId="5B2AE8E5"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18358684"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 1661 </w:t>
      </w:r>
    </w:p>
    <w:p w14:paraId="587629F4" w14:textId="77777777" w:rsidR="00575682" w:rsidRPr="00575682" w:rsidRDefault="00575682" w:rsidP="00575682">
      <w:pPr>
        <w:pStyle w:val="Default"/>
        <w:spacing w:line="276" w:lineRule="auto"/>
        <w:jc w:val="both"/>
        <w:rPr>
          <w:rFonts w:ascii="Arial" w:hAnsi="Arial" w:cs="Arial"/>
          <w:b/>
          <w:bCs/>
          <w:sz w:val="20"/>
          <w:szCs w:val="20"/>
        </w:rPr>
      </w:pPr>
    </w:p>
    <w:p w14:paraId="483451BA"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1A302F7A"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459A2C2B"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2.026 </w:t>
      </w:r>
    </w:p>
    <w:p w14:paraId="469D4716"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1ABCEC30" w14:textId="77777777" w:rsidR="00575682" w:rsidRPr="00575682" w:rsidRDefault="00575682" w:rsidP="0057568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1500 / 1660 / 1661</w:t>
      </w:r>
    </w:p>
    <w:p w14:paraId="5CBDB511" w14:textId="77777777" w:rsidR="00575682" w:rsidRPr="00575682" w:rsidRDefault="00575682" w:rsidP="00575682">
      <w:pPr>
        <w:pStyle w:val="CorpoB"/>
        <w:tabs>
          <w:tab w:val="left" w:pos="720"/>
          <w:tab w:val="left" w:pos="1440"/>
          <w:tab w:val="left" w:pos="2160"/>
          <w:tab w:val="left" w:pos="2880"/>
          <w:tab w:val="left" w:pos="3600"/>
          <w:tab w:val="left" w:pos="4320"/>
          <w:tab w:val="left" w:pos="5040"/>
          <w:tab w:val="left" w:pos="5760"/>
          <w:tab w:val="left" w:pos="6480"/>
          <w:tab w:val="left" w:pos="7200"/>
          <w:tab w:val="left" w:pos="7856"/>
        </w:tabs>
        <w:spacing w:line="276" w:lineRule="auto"/>
        <w:jc w:val="both"/>
        <w:rPr>
          <w:rFonts w:ascii="Arial" w:hAnsi="Arial" w:cs="Arial"/>
          <w:sz w:val="20"/>
          <w:szCs w:val="20"/>
        </w:rPr>
      </w:pPr>
    </w:p>
    <w:p w14:paraId="74D83FE3"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2717EB31"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0902</w:t>
      </w:r>
      <w:r w:rsidRPr="00575682">
        <w:rPr>
          <w:rFonts w:ascii="Arial" w:hAnsi="Arial" w:cs="Arial"/>
          <w:b/>
          <w:bCs/>
          <w:sz w:val="20"/>
          <w:szCs w:val="20"/>
        </w:rPr>
        <w:t xml:space="preserve"> </w:t>
      </w:r>
    </w:p>
    <w:p w14:paraId="5BA676DD"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2.028 </w:t>
      </w:r>
    </w:p>
    <w:p w14:paraId="1C2AE1B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lastRenderedPageBreak/>
        <w:t xml:space="preserve">ELEMENTO DE DESPESA: </w:t>
      </w:r>
      <w:r w:rsidRPr="00575682">
        <w:rPr>
          <w:rFonts w:ascii="Arial" w:hAnsi="Arial" w:cs="Arial"/>
          <w:sz w:val="20"/>
          <w:szCs w:val="20"/>
        </w:rPr>
        <w:t xml:space="preserve">3.3.90.39 </w:t>
      </w:r>
    </w:p>
    <w:p w14:paraId="3422E741"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1500 / 1660 </w:t>
      </w:r>
    </w:p>
    <w:p w14:paraId="3A0E690D" w14:textId="77777777" w:rsidR="00575682" w:rsidRPr="00575682" w:rsidRDefault="00575682" w:rsidP="00575682">
      <w:pPr>
        <w:pStyle w:val="Default"/>
        <w:spacing w:line="276" w:lineRule="auto"/>
        <w:jc w:val="both"/>
        <w:rPr>
          <w:rFonts w:ascii="Arial" w:hAnsi="Arial" w:cs="Arial"/>
          <w:sz w:val="20"/>
          <w:szCs w:val="20"/>
        </w:rPr>
      </w:pPr>
    </w:p>
    <w:p w14:paraId="55E0F9A7"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ÓRGÃO: </w:t>
      </w:r>
      <w:r w:rsidRPr="00575682">
        <w:rPr>
          <w:rFonts w:ascii="Arial" w:hAnsi="Arial" w:cs="Arial"/>
          <w:bCs/>
          <w:sz w:val="20"/>
          <w:szCs w:val="20"/>
        </w:rPr>
        <w:t xml:space="preserve">Fundo Municipal de Assistência Social </w:t>
      </w:r>
    </w:p>
    <w:p w14:paraId="32D66505"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65EE3320"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2.029 </w:t>
      </w:r>
    </w:p>
    <w:p w14:paraId="7E2C494F"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0405511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 xml:space="preserve">1660 </w:t>
      </w:r>
    </w:p>
    <w:p w14:paraId="5B059149" w14:textId="77777777" w:rsidR="00575682" w:rsidRPr="00575682" w:rsidRDefault="00575682" w:rsidP="00575682">
      <w:pPr>
        <w:pStyle w:val="Default"/>
        <w:spacing w:line="276" w:lineRule="auto"/>
        <w:jc w:val="both"/>
        <w:rPr>
          <w:rFonts w:ascii="Arial" w:hAnsi="Arial" w:cs="Arial"/>
          <w:sz w:val="20"/>
          <w:szCs w:val="20"/>
        </w:rPr>
      </w:pPr>
    </w:p>
    <w:p w14:paraId="7FA38FDB"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ÓRGÃO:</w:t>
      </w:r>
      <w:r w:rsidRPr="00575682">
        <w:rPr>
          <w:rFonts w:ascii="Arial" w:hAnsi="Arial" w:cs="Arial"/>
          <w:bCs/>
          <w:sz w:val="20"/>
          <w:szCs w:val="20"/>
        </w:rPr>
        <w:t xml:space="preserve"> Fundo Municipal de Assistência Social </w:t>
      </w:r>
    </w:p>
    <w:p w14:paraId="40D2CBCE"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UNIDADE: </w:t>
      </w:r>
      <w:r w:rsidRPr="00575682">
        <w:rPr>
          <w:rFonts w:ascii="Arial" w:hAnsi="Arial" w:cs="Arial"/>
          <w:bCs/>
          <w:sz w:val="20"/>
          <w:szCs w:val="20"/>
        </w:rPr>
        <w:t xml:space="preserve">0902 </w:t>
      </w:r>
    </w:p>
    <w:p w14:paraId="71E1726D"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PROJETO ATIVIDADE: </w:t>
      </w:r>
      <w:r w:rsidRPr="00575682">
        <w:rPr>
          <w:rFonts w:ascii="Arial" w:hAnsi="Arial" w:cs="Arial"/>
          <w:sz w:val="20"/>
          <w:szCs w:val="20"/>
        </w:rPr>
        <w:t xml:space="preserve">2.030 </w:t>
      </w:r>
    </w:p>
    <w:p w14:paraId="70EFC292" w14:textId="77777777" w:rsidR="00575682" w:rsidRPr="00575682" w:rsidRDefault="00575682" w:rsidP="00575682">
      <w:pPr>
        <w:pStyle w:val="Default"/>
        <w:spacing w:line="276" w:lineRule="auto"/>
        <w:jc w:val="both"/>
        <w:rPr>
          <w:rFonts w:ascii="Arial" w:hAnsi="Arial" w:cs="Arial"/>
          <w:sz w:val="20"/>
          <w:szCs w:val="20"/>
        </w:rPr>
      </w:pPr>
      <w:r w:rsidRPr="00575682">
        <w:rPr>
          <w:rFonts w:ascii="Arial" w:hAnsi="Arial" w:cs="Arial"/>
          <w:b/>
          <w:bCs/>
          <w:sz w:val="20"/>
          <w:szCs w:val="20"/>
        </w:rPr>
        <w:t xml:space="preserve">ELEMENTO DE DESPESA: </w:t>
      </w:r>
      <w:r w:rsidRPr="00575682">
        <w:rPr>
          <w:rFonts w:ascii="Arial" w:hAnsi="Arial" w:cs="Arial"/>
          <w:sz w:val="20"/>
          <w:szCs w:val="20"/>
        </w:rPr>
        <w:t xml:space="preserve">3.3.90.39 </w:t>
      </w:r>
    </w:p>
    <w:p w14:paraId="17480846" w14:textId="3908485C" w:rsidR="006F5C3D" w:rsidRPr="00575682" w:rsidRDefault="00575682" w:rsidP="00575682">
      <w:pPr>
        <w:pStyle w:val="Recuodecorpodetexto"/>
        <w:spacing w:after="0" w:line="276" w:lineRule="auto"/>
        <w:ind w:left="0"/>
        <w:jc w:val="both"/>
        <w:rPr>
          <w:rFonts w:ascii="Arial" w:hAnsi="Arial" w:cs="Arial"/>
          <w:sz w:val="20"/>
          <w:szCs w:val="20"/>
        </w:rPr>
      </w:pPr>
      <w:r w:rsidRPr="00575682">
        <w:rPr>
          <w:rFonts w:ascii="Arial" w:hAnsi="Arial" w:cs="Arial"/>
          <w:b/>
          <w:bCs/>
          <w:sz w:val="20"/>
          <w:szCs w:val="20"/>
        </w:rPr>
        <w:t xml:space="preserve">FONTE DE RECURSOS: </w:t>
      </w:r>
      <w:r w:rsidRPr="00575682">
        <w:rPr>
          <w:rFonts w:ascii="Arial" w:hAnsi="Arial" w:cs="Arial"/>
          <w:sz w:val="20"/>
          <w:szCs w:val="20"/>
        </w:rPr>
        <w:t>1660</w:t>
      </w:r>
    </w:p>
    <w:p w14:paraId="40C744C4" w14:textId="77777777" w:rsidR="005E355B" w:rsidRPr="00575682" w:rsidRDefault="005E355B" w:rsidP="007454F6">
      <w:pPr>
        <w:spacing w:line="276" w:lineRule="auto"/>
        <w:jc w:val="both"/>
        <w:rPr>
          <w:rFonts w:ascii="Arial" w:hAnsi="Arial" w:cs="Arial"/>
          <w:bCs/>
          <w:sz w:val="20"/>
          <w:szCs w:val="20"/>
        </w:rPr>
      </w:pPr>
    </w:p>
    <w:p w14:paraId="37A5F1D7" w14:textId="77777777" w:rsidR="005E355B" w:rsidRPr="00575682" w:rsidRDefault="005E355B" w:rsidP="007454F6">
      <w:pPr>
        <w:pStyle w:val="PargrafodaLista"/>
        <w:numPr>
          <w:ilvl w:val="1"/>
          <w:numId w:val="13"/>
        </w:numPr>
        <w:spacing w:line="276" w:lineRule="auto"/>
        <w:jc w:val="both"/>
        <w:rPr>
          <w:rFonts w:ascii="Arial" w:hAnsi="Arial" w:cs="Arial"/>
          <w:sz w:val="20"/>
          <w:szCs w:val="20"/>
        </w:rPr>
      </w:pPr>
      <w:r w:rsidRPr="00575682">
        <w:rPr>
          <w:rFonts w:ascii="Arial" w:hAnsi="Arial" w:cs="Arial"/>
          <w:sz w:val="20"/>
          <w:szCs w:val="20"/>
        </w:rPr>
        <w:t>No(s) exercício(s) seguinte(s), as despesas correspondentes correrão à conta dos recursos próprios para atender às despesas da mesma natureza, cuja alocação será feita no início de cada exercício financeiro.</w:t>
      </w:r>
      <w:r w:rsidRPr="00575682">
        <w:rPr>
          <w:rFonts w:ascii="Arial" w:hAnsi="Arial" w:cs="Arial"/>
          <w:b/>
          <w:sz w:val="20"/>
          <w:szCs w:val="20"/>
        </w:rPr>
        <w:t xml:space="preserve"> </w:t>
      </w:r>
    </w:p>
    <w:p w14:paraId="743B8863" w14:textId="77777777" w:rsidR="005E355B" w:rsidRPr="00575682" w:rsidRDefault="005E355B" w:rsidP="007454F6">
      <w:pPr>
        <w:spacing w:line="276" w:lineRule="auto"/>
        <w:jc w:val="both"/>
        <w:rPr>
          <w:rFonts w:ascii="Arial" w:hAnsi="Arial" w:cs="Arial"/>
          <w:sz w:val="20"/>
          <w:szCs w:val="20"/>
        </w:rPr>
      </w:pPr>
    </w:p>
    <w:p w14:paraId="2AEC4284" w14:textId="41983331"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 OBRIGAÇÕES DA CONTRATANTE E DO CONTRATADO</w:t>
      </w:r>
    </w:p>
    <w:p w14:paraId="06F0BC51" w14:textId="77777777" w:rsidR="001D3DB7" w:rsidRPr="00575682" w:rsidRDefault="001D3DB7" w:rsidP="007454F6">
      <w:pPr>
        <w:keepNext/>
        <w:keepLines/>
        <w:pBdr>
          <w:top w:val="nil"/>
          <w:left w:val="nil"/>
          <w:bottom w:val="nil"/>
          <w:right w:val="nil"/>
          <w:between w:val="nil"/>
        </w:pBdr>
        <w:spacing w:line="276" w:lineRule="auto"/>
        <w:jc w:val="both"/>
        <w:rPr>
          <w:rFonts w:ascii="Arial" w:hAnsi="Arial" w:cs="Arial"/>
          <w:color w:val="000000"/>
          <w:sz w:val="20"/>
          <w:szCs w:val="20"/>
        </w:rPr>
      </w:pPr>
    </w:p>
    <w:p w14:paraId="44C081DE"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color w:val="000000"/>
          <w:sz w:val="20"/>
          <w:szCs w:val="20"/>
        </w:rPr>
        <w:t xml:space="preserve">Constituem obrigações da CONTRATANTE: </w:t>
      </w:r>
      <w:hyperlink r:id="rId29" w:anchor="art92">
        <w:r w:rsidRPr="00575682">
          <w:rPr>
            <w:rFonts w:ascii="Arial" w:eastAsia="Arial" w:hAnsi="Arial" w:cs="Arial"/>
            <w:b/>
            <w:color w:val="000000"/>
            <w:sz w:val="20"/>
            <w:szCs w:val="20"/>
          </w:rPr>
          <w:t>(art. 92, X, XI e XIV</w:t>
        </w:r>
      </w:hyperlink>
      <w:r w:rsidRPr="00575682">
        <w:rPr>
          <w:rFonts w:ascii="Arial" w:eastAsia="Arial" w:hAnsi="Arial" w:cs="Arial"/>
          <w:b/>
          <w:color w:val="000000"/>
          <w:sz w:val="20"/>
          <w:szCs w:val="20"/>
        </w:rPr>
        <w:t>)</w:t>
      </w:r>
    </w:p>
    <w:p w14:paraId="19465229" w14:textId="4D81EDF7"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Receber provisoriamente o objeto, disponibilizando local, data e horário e demais condições estabelecidas no Edital;</w:t>
      </w:r>
    </w:p>
    <w:p w14:paraId="2EA9DDD7" w14:textId="7E31991E"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 xml:space="preserve">Verificar minuciosamente, no prazo fixado, a conformidade dos bens recebidos provisoriamente com as especificações constantes no Termo de Referência, para fins de aceitação e recebimento definitivos; </w:t>
      </w:r>
    </w:p>
    <w:p w14:paraId="1622AFAE" w14:textId="3E20BAEE"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Acompanhar e fiscalizar o cumprimento das obrigações da Contratada, através de servidor especialmente designado;</w:t>
      </w:r>
    </w:p>
    <w:p w14:paraId="48B8F378" w14:textId="78311A41"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Comunicar à Contratada, por escrito, sobre imperfeições, falhas ou irregularidades verificadas no objeto fornecido, para que seja substituído, reparado ou corrigido;</w:t>
      </w:r>
    </w:p>
    <w:p w14:paraId="7B10DA0B" w14:textId="45E8DD08"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Efetuar o pagamento à Contratada no valor correspondente ao fornecimento do objeto, no prazo e na forma estabelecidos nesse termo;</w:t>
      </w:r>
    </w:p>
    <w:p w14:paraId="537CEB2B" w14:textId="5FF8BE74" w:rsidR="00F57AB9" w:rsidRPr="00575682" w:rsidRDefault="00F57AB9" w:rsidP="007454F6">
      <w:pPr>
        <w:pStyle w:val="CorpoC"/>
        <w:numPr>
          <w:ilvl w:val="0"/>
          <w:numId w:val="34"/>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A Administração nã</w:t>
      </w:r>
      <w:r w:rsidRPr="00575682">
        <w:rPr>
          <w:rStyle w:val="Nenhum"/>
          <w:rFonts w:ascii="Arial" w:hAnsi="Arial" w:cs="Arial"/>
          <w:sz w:val="20"/>
          <w:szCs w:val="20"/>
          <w:lang w:val="en-US"/>
        </w:rPr>
        <w:t>o responder</w:t>
      </w:r>
      <w:r w:rsidRPr="00575682">
        <w:rPr>
          <w:rStyle w:val="Nenhum"/>
          <w:rFonts w:ascii="Arial" w:hAnsi="Arial" w:cs="Arial"/>
          <w:sz w:val="20"/>
          <w:szCs w:val="20"/>
        </w:rPr>
        <w:t>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AD1287E" w14:textId="77777777" w:rsidR="00F57AB9" w:rsidRPr="00575682" w:rsidRDefault="00F57AB9" w:rsidP="007454F6">
      <w:pPr>
        <w:pStyle w:val="PargrafodaLista"/>
        <w:spacing w:line="276" w:lineRule="auto"/>
        <w:rPr>
          <w:rStyle w:val="Nenhum"/>
          <w:rFonts w:ascii="Arial" w:eastAsia="Arial" w:hAnsi="Arial" w:cs="Arial"/>
          <w:sz w:val="20"/>
          <w:szCs w:val="20"/>
        </w:rPr>
      </w:pPr>
    </w:p>
    <w:p w14:paraId="3625934B" w14:textId="5C7516E9"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b/>
          <w:color w:val="000000"/>
          <w:sz w:val="20"/>
          <w:szCs w:val="20"/>
        </w:rPr>
        <w:t>Constituem obrigações do CONTRATADO (</w:t>
      </w:r>
      <w:hyperlink r:id="rId30" w:anchor="art92">
        <w:r w:rsidRPr="00575682">
          <w:rPr>
            <w:rFonts w:ascii="Arial" w:eastAsia="Arial" w:hAnsi="Arial" w:cs="Arial"/>
            <w:b/>
            <w:color w:val="000000"/>
            <w:sz w:val="20"/>
            <w:szCs w:val="20"/>
          </w:rPr>
          <w:t>art. 92, XIV, XVI e XVII</w:t>
        </w:r>
      </w:hyperlink>
      <w:r w:rsidRPr="00575682">
        <w:rPr>
          <w:rFonts w:ascii="Arial" w:eastAsia="Arial" w:hAnsi="Arial" w:cs="Arial"/>
          <w:b/>
          <w:color w:val="000000"/>
          <w:sz w:val="20"/>
          <w:szCs w:val="20"/>
        </w:rPr>
        <w:t>):</w:t>
      </w:r>
    </w:p>
    <w:p w14:paraId="3E998664" w14:textId="77777777"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0FDF069D" w14:textId="12D6BB68"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O objeto deve estar acompanhado, ainda, quando for o caso, do manual do usuário, com uma versão em português, e da relação da rede de assistência técnica autorizada;</w:t>
      </w:r>
    </w:p>
    <w:p w14:paraId="702FD298" w14:textId="509E82DB"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Responsabilizar-se pelos vícios e danos decorrentes do produto, de acordo com os artigos 12, 13, 18 e 26, do Código de Defesa do Consumidor (Lei nº 8.078, de 1990);</w:t>
      </w:r>
    </w:p>
    <w:p w14:paraId="570B7BB0" w14:textId="12796D67"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rPr>
        <w:t>O dever previsto no subitem anterior implica na obrigação de, a critério da Administração, substituir, reparar, corrigir, remover, ou reconstruir, às suas expensas, no prazo máximo de</w:t>
      </w:r>
      <w:r w:rsidRPr="00575682">
        <w:rPr>
          <w:rStyle w:val="Nenhum"/>
          <w:rFonts w:ascii="Arial" w:hAnsi="Arial" w:cs="Arial"/>
          <w:b/>
          <w:bCs/>
          <w:sz w:val="20"/>
          <w:szCs w:val="20"/>
          <w:shd w:val="clear" w:color="auto" w:fill="FFFFFF"/>
        </w:rPr>
        <w:t xml:space="preserve"> </w:t>
      </w:r>
      <w:r w:rsidRPr="00575682">
        <w:rPr>
          <w:rStyle w:val="Nenhum"/>
          <w:rFonts w:ascii="Arial" w:hAnsi="Arial" w:cs="Arial"/>
          <w:sz w:val="20"/>
          <w:szCs w:val="20"/>
          <w:shd w:val="clear" w:color="auto" w:fill="FFFFFF"/>
        </w:rPr>
        <w:t>(07) (dias), o produto com avarias ou defeitos;</w:t>
      </w:r>
    </w:p>
    <w:p w14:paraId="64E906FA" w14:textId="57E98682"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rPr>
        <w:t>Atender prontamente a quaisquer exigências da Administração, inerentes ao objeto da presente licitaçã</w:t>
      </w:r>
      <w:r w:rsidRPr="00575682">
        <w:rPr>
          <w:rStyle w:val="Nenhum"/>
          <w:rFonts w:ascii="Arial" w:hAnsi="Arial" w:cs="Arial"/>
          <w:sz w:val="20"/>
          <w:szCs w:val="20"/>
          <w:shd w:val="clear" w:color="auto" w:fill="FFFFFF"/>
          <w:lang w:val="it-IT"/>
        </w:rPr>
        <w:t>o;</w:t>
      </w:r>
    </w:p>
    <w:p w14:paraId="3437D97B" w14:textId="563A7CCE"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shd w:val="clear" w:color="auto" w:fill="FFFFFF"/>
        </w:rPr>
      </w:pPr>
      <w:r w:rsidRPr="00575682">
        <w:rPr>
          <w:rStyle w:val="Nenhum"/>
          <w:rFonts w:ascii="Arial" w:hAnsi="Arial" w:cs="Arial"/>
          <w:sz w:val="20"/>
          <w:szCs w:val="20"/>
          <w:shd w:val="clear" w:color="auto" w:fill="FFFFFF"/>
        </w:rPr>
        <w:t>Comunicar à Administração, no prazo máximo de 24 (vinte e quatro) horas que antecede a data da entrega, os motivos que impossibilitem o cumprimento do prazo previsto, com a devida comprovaçã</w:t>
      </w:r>
      <w:r w:rsidRPr="00575682">
        <w:rPr>
          <w:rStyle w:val="Nenhum"/>
          <w:rFonts w:ascii="Arial" w:hAnsi="Arial" w:cs="Arial"/>
          <w:sz w:val="20"/>
          <w:szCs w:val="20"/>
          <w:shd w:val="clear" w:color="auto" w:fill="FFFFFF"/>
          <w:lang w:val="it-IT"/>
        </w:rPr>
        <w:t>o;</w:t>
      </w:r>
    </w:p>
    <w:p w14:paraId="38AA587A" w14:textId="3431FDAC"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shd w:val="clear" w:color="auto" w:fill="FFFFFF"/>
        </w:rPr>
        <w:t>Manter, durante toda a execução do contrato,</w:t>
      </w:r>
      <w:r w:rsidRPr="00575682">
        <w:rPr>
          <w:rStyle w:val="Nenhum"/>
          <w:rFonts w:ascii="Arial" w:hAnsi="Arial" w:cs="Arial"/>
          <w:sz w:val="20"/>
          <w:szCs w:val="20"/>
        </w:rPr>
        <w:t xml:space="preserve"> em compatibilidade com as obrigações assumidas, todas as condições de habilitação e qualificação exigidas na licitaçã</w:t>
      </w:r>
      <w:r w:rsidRPr="00575682">
        <w:rPr>
          <w:rStyle w:val="Nenhum"/>
          <w:rFonts w:ascii="Arial" w:hAnsi="Arial" w:cs="Arial"/>
          <w:sz w:val="20"/>
          <w:szCs w:val="20"/>
          <w:lang w:val="it-IT"/>
        </w:rPr>
        <w:t>o;</w:t>
      </w:r>
    </w:p>
    <w:p w14:paraId="7DFFDEBC" w14:textId="2CB618EB"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0B6B55A2" w14:textId="6563965B" w:rsidR="00F57AB9" w:rsidRPr="00575682" w:rsidRDefault="00F57AB9" w:rsidP="007454F6">
      <w:pPr>
        <w:pStyle w:val="CorpoC"/>
        <w:numPr>
          <w:ilvl w:val="0"/>
          <w:numId w:val="35"/>
        </w:numPr>
        <w:tabs>
          <w:tab w:val="left" w:pos="142"/>
          <w:tab w:val="left" w:pos="284"/>
          <w:tab w:val="left" w:pos="2160"/>
          <w:tab w:val="left" w:pos="2880"/>
          <w:tab w:val="left" w:pos="3600"/>
          <w:tab w:val="left" w:pos="4320"/>
          <w:tab w:val="left" w:pos="5040"/>
          <w:tab w:val="left" w:pos="5760"/>
          <w:tab w:val="left" w:pos="6480"/>
          <w:tab w:val="left" w:pos="7200"/>
          <w:tab w:val="left" w:pos="7856"/>
        </w:tabs>
        <w:spacing w:line="276" w:lineRule="auto"/>
        <w:ind w:left="0" w:firstLine="0"/>
        <w:jc w:val="both"/>
        <w:rPr>
          <w:rStyle w:val="Nenhum"/>
          <w:rFonts w:ascii="Arial" w:eastAsia="Arial" w:hAnsi="Arial" w:cs="Arial"/>
          <w:sz w:val="20"/>
          <w:szCs w:val="20"/>
        </w:rPr>
      </w:pPr>
      <w:r w:rsidRPr="00575682">
        <w:rPr>
          <w:rStyle w:val="Nenhum"/>
          <w:rFonts w:ascii="Arial" w:hAnsi="Arial" w:cs="Arial"/>
          <w:sz w:val="20"/>
          <w:szCs w:val="20"/>
        </w:rPr>
        <w:lastRenderedPageBreak/>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2C982C56" w:rsidR="00050B63" w:rsidRPr="00575682" w:rsidRDefault="00F57AB9" w:rsidP="007454F6">
      <w:pPr>
        <w:pStyle w:val="PargrafodaLista"/>
        <w:numPr>
          <w:ilvl w:val="0"/>
          <w:numId w:val="35"/>
        </w:numPr>
        <w:pBdr>
          <w:top w:val="nil"/>
          <w:left w:val="nil"/>
          <w:bottom w:val="nil"/>
          <w:right w:val="nil"/>
          <w:between w:val="nil"/>
        </w:pBdr>
        <w:tabs>
          <w:tab w:val="left" w:pos="142"/>
          <w:tab w:val="left" w:pos="284"/>
        </w:tabs>
        <w:spacing w:line="276" w:lineRule="auto"/>
        <w:ind w:left="0" w:firstLine="0"/>
        <w:jc w:val="both"/>
        <w:rPr>
          <w:rFonts w:ascii="Arial" w:eastAsia="Arial" w:hAnsi="Arial" w:cs="Arial"/>
          <w:b/>
          <w:color w:val="000000"/>
          <w:sz w:val="20"/>
          <w:szCs w:val="20"/>
        </w:rPr>
      </w:pPr>
      <w:r w:rsidRPr="00575682">
        <w:rPr>
          <w:rStyle w:val="Nenhum"/>
          <w:rFonts w:ascii="Arial" w:hAnsi="Arial"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575682" w:rsidRDefault="005E355B" w:rsidP="007454F6">
      <w:pPr>
        <w:spacing w:line="276" w:lineRule="auto"/>
        <w:jc w:val="both"/>
        <w:rPr>
          <w:rFonts w:ascii="Arial" w:hAnsi="Arial" w:cs="Arial"/>
          <w:sz w:val="20"/>
          <w:szCs w:val="20"/>
        </w:rPr>
      </w:pPr>
    </w:p>
    <w:p w14:paraId="4602927B"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PRIMEIRA – GARANTIA DE EXECUÇÃO (</w:t>
      </w:r>
      <w:hyperlink r:id="rId31" w:anchor="art92">
        <w:r w:rsidRPr="00575682">
          <w:rPr>
            <w:rFonts w:ascii="Arial" w:eastAsia="Arial" w:hAnsi="Arial" w:cs="Arial"/>
            <w:b/>
            <w:color w:val="000000"/>
            <w:sz w:val="20"/>
            <w:szCs w:val="20"/>
            <w:u w:val="single"/>
          </w:rPr>
          <w:t>art. 92, XII e XIII</w:t>
        </w:r>
      </w:hyperlink>
      <w:r w:rsidRPr="00575682">
        <w:rPr>
          <w:rFonts w:ascii="Arial" w:eastAsia="Arial" w:hAnsi="Arial" w:cs="Arial"/>
          <w:b/>
          <w:color w:val="000000"/>
          <w:sz w:val="20"/>
          <w:szCs w:val="20"/>
        </w:rPr>
        <w:t>)</w:t>
      </w:r>
    </w:p>
    <w:p w14:paraId="6BBA49C1"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Não haverá exigência de garantia contratual da execução.</w:t>
      </w:r>
    </w:p>
    <w:p w14:paraId="64AC5F7B" w14:textId="77777777" w:rsidR="005E355B" w:rsidRPr="00575682" w:rsidRDefault="005E355B" w:rsidP="007454F6">
      <w:pPr>
        <w:keepNext/>
        <w:keepLines/>
        <w:pBdr>
          <w:top w:val="nil"/>
          <w:left w:val="nil"/>
          <w:bottom w:val="nil"/>
          <w:right w:val="nil"/>
          <w:between w:val="nil"/>
        </w:pBdr>
        <w:spacing w:line="276" w:lineRule="auto"/>
        <w:jc w:val="both"/>
        <w:rPr>
          <w:rFonts w:ascii="Arial" w:hAnsi="Arial" w:cs="Arial"/>
          <w:b/>
          <w:color w:val="000000"/>
          <w:sz w:val="20"/>
          <w:szCs w:val="20"/>
        </w:rPr>
      </w:pPr>
      <w:bookmarkStart w:id="33" w:name="_41mghml" w:colFirst="0" w:colLast="0"/>
      <w:bookmarkStart w:id="34" w:name="_2grqrue" w:colFirst="0" w:colLast="0"/>
      <w:bookmarkEnd w:id="33"/>
      <w:bookmarkEnd w:id="34"/>
    </w:p>
    <w:p w14:paraId="43D7E0F4"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CLÁUSILA DÉCIMA SEGUNDA – INFRAÇÕES E SANÇÕES ADMINISTRATIVAS (</w:t>
      </w:r>
      <w:hyperlink r:id="rId32" w:anchor="art92">
        <w:r w:rsidRPr="00575682">
          <w:rPr>
            <w:rFonts w:ascii="Arial" w:eastAsia="Arial" w:hAnsi="Arial" w:cs="Arial"/>
            <w:b/>
            <w:color w:val="000000"/>
            <w:sz w:val="20"/>
            <w:szCs w:val="20"/>
          </w:rPr>
          <w:t>art. 92, XIV</w:t>
        </w:r>
      </w:hyperlink>
      <w:r w:rsidRPr="00575682">
        <w:rPr>
          <w:rFonts w:ascii="Arial" w:eastAsia="Arial" w:hAnsi="Arial" w:cs="Arial"/>
          <w:b/>
          <w:color w:val="000000"/>
          <w:sz w:val="20"/>
          <w:szCs w:val="20"/>
        </w:rPr>
        <w:t>)</w:t>
      </w:r>
    </w:p>
    <w:p w14:paraId="4BDDC05D"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Comete infração administrativa, nos termos da </w:t>
      </w:r>
      <w:hyperlink r:id="rId33">
        <w:r w:rsidRPr="00575682">
          <w:rPr>
            <w:rFonts w:ascii="Arial" w:eastAsia="Arial" w:hAnsi="Arial" w:cs="Arial"/>
            <w:color w:val="000000"/>
            <w:sz w:val="20"/>
            <w:szCs w:val="20"/>
          </w:rPr>
          <w:t>Lei nº 14.133, de 2021</w:t>
        </w:r>
      </w:hyperlink>
      <w:r w:rsidRPr="00575682">
        <w:rPr>
          <w:rFonts w:ascii="Arial" w:eastAsia="Arial" w:hAnsi="Arial" w:cs="Arial"/>
          <w:color w:val="000000"/>
          <w:sz w:val="20"/>
          <w:szCs w:val="20"/>
        </w:rPr>
        <w:t>, o contratado que:</w:t>
      </w:r>
    </w:p>
    <w:p w14:paraId="152993D1"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der causa à inexecução parcial do contrato;</w:t>
      </w:r>
    </w:p>
    <w:p w14:paraId="77187F35"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der causa à inexecução parcial do contrato que cause grave dano à Administração ou ao funcionamento dos serviços públicos ou ao interesse coletivo;</w:t>
      </w:r>
    </w:p>
    <w:p w14:paraId="01D4FCA2"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der causa à inexecução total do contrato;</w:t>
      </w:r>
    </w:p>
    <w:p w14:paraId="62EC8760"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ensejar o retardamento da execução ou da entrega do objeto da contratação sem motivo justificado;</w:t>
      </w:r>
    </w:p>
    <w:p w14:paraId="27125462"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apresentar documentação falsa ou prestar declaração falsa durante a execução do contrato;</w:t>
      </w:r>
    </w:p>
    <w:p w14:paraId="053BEA4E"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praticar ato fraudulento na execução do contrato;</w:t>
      </w:r>
    </w:p>
    <w:p w14:paraId="66985660"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comportar-se de modo inidôneo ou cometer fraude de qualquer natureza;</w:t>
      </w:r>
    </w:p>
    <w:p w14:paraId="7D3688DF" w14:textId="77777777" w:rsidR="005E355B" w:rsidRPr="00575682" w:rsidRDefault="005E355B" w:rsidP="007454F6">
      <w:pPr>
        <w:numPr>
          <w:ilvl w:val="2"/>
          <w:numId w:val="18"/>
        </w:numPr>
        <w:spacing w:line="276" w:lineRule="auto"/>
        <w:ind w:left="0" w:firstLine="0"/>
        <w:jc w:val="both"/>
        <w:rPr>
          <w:rFonts w:ascii="Arial" w:hAnsi="Arial" w:cs="Arial"/>
          <w:sz w:val="20"/>
          <w:szCs w:val="20"/>
        </w:rPr>
      </w:pPr>
      <w:r w:rsidRPr="00575682">
        <w:rPr>
          <w:rFonts w:ascii="Arial" w:hAnsi="Arial" w:cs="Arial"/>
          <w:sz w:val="20"/>
          <w:szCs w:val="20"/>
        </w:rPr>
        <w:t>praticar ato lesivo previsto no art. 5º da Lei nº 12.846, de 1º de agosto de 2013.</w:t>
      </w:r>
    </w:p>
    <w:p w14:paraId="302DD7B6"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Serão aplicadas ao contratado que incorrer nas infrações acima descritas as seguintes sanções:</w:t>
      </w:r>
    </w:p>
    <w:p w14:paraId="69B92EF7" w14:textId="77777777" w:rsidR="005E355B" w:rsidRPr="00575682" w:rsidRDefault="005E355B" w:rsidP="007454F6">
      <w:pPr>
        <w:numPr>
          <w:ilvl w:val="2"/>
          <w:numId w:val="19"/>
        </w:numPr>
        <w:spacing w:line="276" w:lineRule="auto"/>
        <w:ind w:left="0" w:firstLine="0"/>
        <w:jc w:val="both"/>
        <w:rPr>
          <w:rFonts w:ascii="Arial" w:hAnsi="Arial" w:cs="Arial"/>
          <w:sz w:val="20"/>
          <w:szCs w:val="20"/>
        </w:rPr>
      </w:pPr>
      <w:bookmarkStart w:id="35" w:name="_vx1227" w:colFirst="0" w:colLast="0"/>
      <w:bookmarkEnd w:id="35"/>
      <w:r w:rsidRPr="00575682">
        <w:rPr>
          <w:rFonts w:ascii="Arial" w:hAnsi="Arial" w:cs="Arial"/>
          <w:b/>
          <w:sz w:val="20"/>
          <w:szCs w:val="20"/>
        </w:rPr>
        <w:t>Advertência</w:t>
      </w:r>
      <w:r w:rsidRPr="00575682">
        <w:rPr>
          <w:rFonts w:ascii="Arial" w:hAnsi="Arial" w:cs="Arial"/>
          <w:sz w:val="20"/>
          <w:szCs w:val="20"/>
        </w:rPr>
        <w:t>, quando o contratado der causa à inexecução parcial do contrato, sempre que não se justificar a imposição de penalidade mais grave (</w:t>
      </w:r>
      <w:hyperlink r:id="rId34" w:anchor="art156%C2%A72">
        <w:r w:rsidRPr="00575682">
          <w:rPr>
            <w:rFonts w:ascii="Arial" w:hAnsi="Arial" w:cs="Arial"/>
            <w:sz w:val="20"/>
            <w:szCs w:val="20"/>
          </w:rPr>
          <w:t>art. 156, §2º, da Lei nº 14.133, de 2021</w:t>
        </w:r>
      </w:hyperlink>
      <w:r w:rsidRPr="00575682">
        <w:rPr>
          <w:rFonts w:ascii="Arial" w:hAnsi="Arial" w:cs="Arial"/>
          <w:sz w:val="20"/>
          <w:szCs w:val="20"/>
        </w:rPr>
        <w:t>);</w:t>
      </w:r>
    </w:p>
    <w:p w14:paraId="004BAF5F" w14:textId="77777777" w:rsidR="005E355B" w:rsidRPr="00575682" w:rsidRDefault="005E355B" w:rsidP="007454F6">
      <w:pPr>
        <w:numPr>
          <w:ilvl w:val="2"/>
          <w:numId w:val="19"/>
        </w:numPr>
        <w:spacing w:line="276" w:lineRule="auto"/>
        <w:ind w:left="0" w:firstLine="0"/>
        <w:jc w:val="both"/>
        <w:rPr>
          <w:rFonts w:ascii="Arial" w:hAnsi="Arial" w:cs="Arial"/>
          <w:sz w:val="20"/>
          <w:szCs w:val="20"/>
        </w:rPr>
      </w:pPr>
      <w:r w:rsidRPr="00575682">
        <w:rPr>
          <w:rFonts w:ascii="Arial" w:hAnsi="Arial" w:cs="Arial"/>
          <w:b/>
          <w:sz w:val="20"/>
          <w:szCs w:val="20"/>
        </w:rPr>
        <w:t>Impedimento de licitar e contratar</w:t>
      </w:r>
      <w:r w:rsidRPr="00575682">
        <w:rPr>
          <w:rFonts w:ascii="Arial" w:hAnsi="Arial" w:cs="Arial"/>
          <w:sz w:val="20"/>
          <w:szCs w:val="20"/>
        </w:rPr>
        <w:t>, quando praticadas as condutas descritas nas alíneas “b”, “c” e “d” do subitem acima deste Contrato, sempre que não se justificar a imposição de penalidade mais grave (</w:t>
      </w:r>
      <w:hyperlink r:id="rId35" w:anchor="art156%C2%A74">
        <w:r w:rsidRPr="00575682">
          <w:rPr>
            <w:rFonts w:ascii="Arial" w:hAnsi="Arial" w:cs="Arial"/>
            <w:sz w:val="20"/>
            <w:szCs w:val="20"/>
          </w:rPr>
          <w:t>art. 156, § 4º, da Lei nº 14.133, de 2021</w:t>
        </w:r>
      </w:hyperlink>
      <w:r w:rsidRPr="00575682">
        <w:rPr>
          <w:rFonts w:ascii="Arial" w:hAnsi="Arial" w:cs="Arial"/>
          <w:sz w:val="20"/>
          <w:szCs w:val="20"/>
        </w:rPr>
        <w:t>);</w:t>
      </w:r>
    </w:p>
    <w:p w14:paraId="729389BA" w14:textId="77777777" w:rsidR="005E355B" w:rsidRPr="00575682" w:rsidRDefault="005E355B" w:rsidP="007454F6">
      <w:pPr>
        <w:numPr>
          <w:ilvl w:val="2"/>
          <w:numId w:val="19"/>
        </w:numPr>
        <w:spacing w:line="276" w:lineRule="auto"/>
        <w:ind w:left="0" w:firstLine="0"/>
        <w:jc w:val="both"/>
        <w:rPr>
          <w:rFonts w:ascii="Arial" w:hAnsi="Arial" w:cs="Arial"/>
          <w:sz w:val="20"/>
          <w:szCs w:val="20"/>
        </w:rPr>
      </w:pPr>
      <w:r w:rsidRPr="00575682">
        <w:rPr>
          <w:rFonts w:ascii="Arial" w:hAnsi="Arial" w:cs="Arial"/>
          <w:b/>
          <w:sz w:val="20"/>
          <w:szCs w:val="20"/>
        </w:rPr>
        <w:t>Declaração de inidoneidade para licitar e contratar</w:t>
      </w:r>
      <w:r w:rsidRPr="00575682">
        <w:rPr>
          <w:rFonts w:ascii="Arial" w:hAnsi="Arial" w:cs="Arial"/>
          <w:sz w:val="20"/>
          <w:szCs w:val="20"/>
        </w:rPr>
        <w:t>, quando praticadas as condutas descritas nas alíneas “e”, “f”, “g” e “h” do subitem acima deste Contrato, bem como nas alíneas “b”, “c” e “d”, que justifiquem a imposição de penalidade mais grave (</w:t>
      </w:r>
      <w:hyperlink r:id="rId36" w:anchor="art156%C2%A75">
        <w:r w:rsidRPr="00575682">
          <w:rPr>
            <w:rFonts w:ascii="Arial" w:hAnsi="Arial" w:cs="Arial"/>
            <w:sz w:val="20"/>
            <w:szCs w:val="20"/>
          </w:rPr>
          <w:t>art. 156, §5º, da Lei nº 14.133, de 2021</w:t>
        </w:r>
      </w:hyperlink>
      <w:r w:rsidRPr="00575682">
        <w:rPr>
          <w:rFonts w:ascii="Arial" w:hAnsi="Arial" w:cs="Arial"/>
          <w:sz w:val="20"/>
          <w:szCs w:val="20"/>
        </w:rPr>
        <w:t>).</w:t>
      </w:r>
    </w:p>
    <w:p w14:paraId="2117A9F2" w14:textId="77777777" w:rsidR="005E355B" w:rsidRPr="00575682" w:rsidRDefault="005E355B" w:rsidP="007454F6">
      <w:pPr>
        <w:numPr>
          <w:ilvl w:val="2"/>
          <w:numId w:val="19"/>
        </w:numPr>
        <w:spacing w:line="276" w:lineRule="auto"/>
        <w:ind w:left="0" w:firstLine="0"/>
        <w:jc w:val="both"/>
        <w:rPr>
          <w:rFonts w:ascii="Arial" w:hAnsi="Arial" w:cs="Arial"/>
          <w:sz w:val="20"/>
          <w:szCs w:val="20"/>
        </w:rPr>
      </w:pPr>
      <w:r w:rsidRPr="00575682">
        <w:rPr>
          <w:rFonts w:ascii="Arial" w:hAnsi="Arial" w:cs="Arial"/>
          <w:b/>
          <w:sz w:val="20"/>
          <w:szCs w:val="20"/>
        </w:rPr>
        <w:t>Multa:</w:t>
      </w:r>
    </w:p>
    <w:p w14:paraId="23DF7711" w14:textId="77777777" w:rsidR="005E355B" w:rsidRPr="00575682" w:rsidRDefault="005E355B" w:rsidP="007454F6">
      <w:pPr>
        <w:numPr>
          <w:ilvl w:val="3"/>
          <w:numId w:val="19"/>
        </w:numPr>
        <w:spacing w:line="276" w:lineRule="auto"/>
        <w:ind w:left="0" w:firstLine="0"/>
        <w:jc w:val="both"/>
        <w:rPr>
          <w:rFonts w:ascii="Arial" w:hAnsi="Arial" w:cs="Arial"/>
          <w:sz w:val="20"/>
          <w:szCs w:val="20"/>
        </w:rPr>
      </w:pPr>
      <w:r w:rsidRPr="00575682">
        <w:rPr>
          <w:rFonts w:ascii="Arial" w:hAnsi="Arial" w:cs="Arial"/>
          <w:sz w:val="20"/>
          <w:szCs w:val="20"/>
        </w:rPr>
        <w:t xml:space="preserve">moratória de </w:t>
      </w:r>
      <w:r w:rsidRPr="00575682">
        <w:rPr>
          <w:rFonts w:ascii="Arial" w:hAnsi="Arial" w:cs="Arial"/>
          <w:sz w:val="20"/>
          <w:szCs w:val="20"/>
          <w:lang w:val="pt-PT"/>
        </w:rPr>
        <w:t>0,2% (dois décimos por cento) por dia de atraso na execução do contrato</w:t>
      </w:r>
      <w:r w:rsidRPr="00575682">
        <w:rPr>
          <w:rFonts w:ascii="Arial" w:hAnsi="Arial" w:cs="Arial"/>
          <w:sz w:val="20"/>
          <w:szCs w:val="20"/>
        </w:rPr>
        <w:t>;</w:t>
      </w:r>
    </w:p>
    <w:p w14:paraId="4EE78BF6" w14:textId="77777777" w:rsidR="005E355B" w:rsidRPr="00575682" w:rsidRDefault="005E355B" w:rsidP="007454F6">
      <w:pPr>
        <w:numPr>
          <w:ilvl w:val="3"/>
          <w:numId w:val="19"/>
        </w:numPr>
        <w:spacing w:line="276" w:lineRule="auto"/>
        <w:ind w:left="0" w:firstLine="0"/>
        <w:jc w:val="both"/>
        <w:rPr>
          <w:rFonts w:ascii="Arial" w:hAnsi="Arial" w:cs="Arial"/>
          <w:sz w:val="20"/>
          <w:szCs w:val="20"/>
        </w:rPr>
      </w:pPr>
      <w:r w:rsidRPr="00575682">
        <w:rPr>
          <w:rFonts w:ascii="Arial" w:hAnsi="Arial" w:cs="Arial"/>
          <w:sz w:val="20"/>
          <w:szCs w:val="20"/>
        </w:rPr>
        <w:t>compensatória de 10</w:t>
      </w:r>
      <w:r w:rsidRPr="00575682">
        <w:rPr>
          <w:rFonts w:ascii="Arial" w:hAnsi="Arial" w:cs="Arial"/>
          <w:color w:val="000000"/>
          <w:sz w:val="20"/>
          <w:szCs w:val="20"/>
        </w:rPr>
        <w:t xml:space="preserve">% (dez </w:t>
      </w:r>
      <w:r w:rsidRPr="00575682">
        <w:rPr>
          <w:rFonts w:ascii="Arial" w:hAnsi="Arial" w:cs="Arial"/>
          <w:sz w:val="20"/>
          <w:szCs w:val="20"/>
        </w:rPr>
        <w:t>por cento) sobre o valor total do contrato, no caso de inexecução total do objeto;</w:t>
      </w:r>
    </w:p>
    <w:p w14:paraId="23F12C78"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A aplicação das sanções previstas neste Contrato não exclui, em hipótese alguma, a obrigação de reparação integral do dano causado ao Contratante (</w:t>
      </w:r>
      <w:hyperlink r:id="rId37" w:anchor="art156%C2%A79">
        <w:r w:rsidRPr="00575682">
          <w:rPr>
            <w:rFonts w:ascii="Arial" w:eastAsia="Arial" w:hAnsi="Arial" w:cs="Arial"/>
            <w:color w:val="000000"/>
            <w:sz w:val="20"/>
            <w:szCs w:val="20"/>
          </w:rPr>
          <w:t>art. 156, §9º, da Lei nº 14.133, de 2021</w:t>
        </w:r>
      </w:hyperlink>
      <w:r w:rsidRPr="00575682">
        <w:rPr>
          <w:rFonts w:ascii="Arial" w:eastAsia="Arial" w:hAnsi="Arial" w:cs="Arial"/>
          <w:color w:val="000000"/>
          <w:sz w:val="20"/>
          <w:szCs w:val="20"/>
        </w:rPr>
        <w:t>)</w:t>
      </w:r>
    </w:p>
    <w:p w14:paraId="7643B1BC"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Todas as sanções previstas neste Contrato poderão ser aplicadas cumulativamente com a multa (</w:t>
      </w:r>
      <w:hyperlink r:id="rId38" w:anchor="art156%C2%A77">
        <w:r w:rsidRPr="00575682">
          <w:rPr>
            <w:rFonts w:ascii="Arial" w:eastAsia="Arial" w:hAnsi="Arial" w:cs="Arial"/>
            <w:color w:val="000000"/>
            <w:sz w:val="20"/>
            <w:szCs w:val="20"/>
          </w:rPr>
          <w:t>art. 156, §7º, da Lei nº 14.133, de 2021</w:t>
        </w:r>
      </w:hyperlink>
      <w:r w:rsidRPr="00575682">
        <w:rPr>
          <w:rFonts w:ascii="Arial" w:eastAsia="Arial" w:hAnsi="Arial" w:cs="Arial"/>
          <w:color w:val="000000"/>
          <w:sz w:val="20"/>
          <w:szCs w:val="20"/>
        </w:rPr>
        <w:t>).</w:t>
      </w:r>
    </w:p>
    <w:p w14:paraId="1E0677B4"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Antes da aplicação da multa será facultada a defesa do interessado no prazo de 15 (quinze) dias úteis, contado da data de sua intimação (</w:t>
      </w:r>
      <w:hyperlink r:id="rId39" w:anchor="art157">
        <w:r w:rsidRPr="00575682">
          <w:rPr>
            <w:rFonts w:ascii="Arial" w:eastAsia="Arial" w:hAnsi="Arial" w:cs="Arial"/>
            <w:color w:val="000000"/>
            <w:sz w:val="20"/>
            <w:szCs w:val="20"/>
          </w:rPr>
          <w:t>art. 157, da Lei nº 14.133, de 2021</w:t>
        </w:r>
      </w:hyperlink>
      <w:r w:rsidRPr="00575682">
        <w:rPr>
          <w:rFonts w:ascii="Arial" w:eastAsia="Arial" w:hAnsi="Arial" w:cs="Arial"/>
          <w:color w:val="000000"/>
          <w:sz w:val="20"/>
          <w:szCs w:val="20"/>
        </w:rPr>
        <w:t>)</w:t>
      </w:r>
    </w:p>
    <w:p w14:paraId="792AF859"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r w:rsidRPr="00575682">
        <w:rPr>
          <w:rFonts w:ascii="Arial" w:eastAsia="Arial"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0" w:anchor="art156%C2%A78">
        <w:r w:rsidRPr="00575682">
          <w:rPr>
            <w:rFonts w:ascii="Arial" w:eastAsia="Arial" w:hAnsi="Arial" w:cs="Arial"/>
            <w:color w:val="000000"/>
            <w:sz w:val="20"/>
            <w:szCs w:val="20"/>
          </w:rPr>
          <w:t>art. 156, §8º, da Lei nº 14.133, de 2021</w:t>
        </w:r>
      </w:hyperlink>
      <w:r w:rsidRPr="00575682">
        <w:rPr>
          <w:rFonts w:ascii="Arial" w:eastAsia="Arial" w:hAnsi="Arial" w:cs="Arial"/>
          <w:color w:val="000000"/>
          <w:sz w:val="20"/>
          <w:szCs w:val="20"/>
        </w:rPr>
        <w:t>).</w:t>
      </w:r>
    </w:p>
    <w:p w14:paraId="008664DF" w14:textId="77777777" w:rsidR="005E355B" w:rsidRPr="00575682" w:rsidRDefault="005E355B" w:rsidP="007454F6">
      <w:pPr>
        <w:numPr>
          <w:ilvl w:val="2"/>
          <w:numId w:val="13"/>
        </w:numPr>
        <w:pBdr>
          <w:top w:val="nil"/>
          <w:left w:val="nil"/>
          <w:bottom w:val="nil"/>
          <w:right w:val="nil"/>
          <w:between w:val="nil"/>
        </w:pBdr>
        <w:spacing w:line="276" w:lineRule="auto"/>
        <w:ind w:left="0"/>
        <w:jc w:val="both"/>
        <w:rPr>
          <w:rFonts w:ascii="Arial" w:hAnsi="Arial" w:cs="Arial"/>
          <w:color w:val="000000"/>
          <w:sz w:val="20"/>
          <w:szCs w:val="20"/>
        </w:rPr>
      </w:pPr>
      <w:bookmarkStart w:id="36" w:name="_3fwokq0" w:colFirst="0" w:colLast="0"/>
      <w:bookmarkEnd w:id="36"/>
      <w:r w:rsidRPr="00575682">
        <w:rPr>
          <w:rFonts w:ascii="Arial" w:eastAsia="Arial" w:hAnsi="Arial" w:cs="Arial"/>
          <w:color w:val="000000"/>
          <w:sz w:val="20"/>
          <w:szCs w:val="20"/>
        </w:rPr>
        <w:t>Previamente ao encaminhamento à cobrança judicial, a multa poderá ser recolhida administrativamente no prazo máximo de 15 (quinze) dias, a contar da data do recebimento da comunicação enviada pela autoridade competente.</w:t>
      </w:r>
    </w:p>
    <w:p w14:paraId="3ED88046"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A aplicação das sanções realizar-se-á em processo administrativo que assegure o contraditório e a ampla defesa ao Contratado, observando-se o procedimento previsto no caput e parágrafos do </w:t>
      </w:r>
      <w:hyperlink r:id="rId41" w:anchor="art158">
        <w:r w:rsidRPr="00575682">
          <w:rPr>
            <w:rFonts w:ascii="Arial" w:eastAsia="Arial" w:hAnsi="Arial" w:cs="Arial"/>
            <w:color w:val="000000"/>
            <w:sz w:val="20"/>
            <w:szCs w:val="20"/>
          </w:rPr>
          <w:t>art. 158 da Lei nº 14.133, de 2021</w:t>
        </w:r>
      </w:hyperlink>
      <w:r w:rsidRPr="00575682">
        <w:rPr>
          <w:rFonts w:ascii="Arial" w:eastAsia="Arial" w:hAnsi="Arial" w:cs="Arial"/>
          <w:color w:val="000000"/>
          <w:sz w:val="20"/>
          <w:szCs w:val="20"/>
        </w:rPr>
        <w:t>, para as penalidades de impedimento de licitar e contratar e de declaração de inidoneidade para licitar ou contratar.</w:t>
      </w:r>
    </w:p>
    <w:p w14:paraId="12BDDF4A"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Na aplicação das sanções serão considerados (</w:t>
      </w:r>
      <w:hyperlink r:id="rId42" w:anchor="art156%C2%A71">
        <w:r w:rsidRPr="00575682">
          <w:rPr>
            <w:rFonts w:ascii="Arial" w:eastAsia="Arial" w:hAnsi="Arial" w:cs="Arial"/>
            <w:color w:val="000000"/>
            <w:sz w:val="20"/>
            <w:szCs w:val="20"/>
          </w:rPr>
          <w:t>art. 156, §1º, da Lei nº 14.133, de 2021</w:t>
        </w:r>
      </w:hyperlink>
      <w:r w:rsidRPr="00575682">
        <w:rPr>
          <w:rFonts w:ascii="Arial" w:eastAsia="Arial" w:hAnsi="Arial" w:cs="Arial"/>
          <w:color w:val="000000"/>
          <w:sz w:val="20"/>
          <w:szCs w:val="20"/>
        </w:rPr>
        <w:t>):</w:t>
      </w:r>
    </w:p>
    <w:p w14:paraId="192BE15E" w14:textId="77777777" w:rsidR="005E355B" w:rsidRPr="00575682" w:rsidRDefault="005E355B" w:rsidP="007454F6">
      <w:pPr>
        <w:numPr>
          <w:ilvl w:val="0"/>
          <w:numId w:val="17"/>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 natureza e a gravidade da infração cometida;</w:t>
      </w:r>
    </w:p>
    <w:p w14:paraId="43719190" w14:textId="77777777" w:rsidR="005E355B" w:rsidRPr="00575682" w:rsidRDefault="005E355B" w:rsidP="007454F6">
      <w:pPr>
        <w:numPr>
          <w:ilvl w:val="0"/>
          <w:numId w:val="17"/>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as peculiaridades do caso concreto;</w:t>
      </w:r>
    </w:p>
    <w:p w14:paraId="76EA26EA" w14:textId="77777777" w:rsidR="005E355B" w:rsidRPr="00575682" w:rsidRDefault="005E355B" w:rsidP="007454F6">
      <w:pPr>
        <w:numPr>
          <w:ilvl w:val="0"/>
          <w:numId w:val="17"/>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as circunstâncias agravantes ou atenuantes;</w:t>
      </w:r>
    </w:p>
    <w:p w14:paraId="0FE3C48A" w14:textId="77777777" w:rsidR="005E355B" w:rsidRPr="00575682" w:rsidRDefault="005E355B" w:rsidP="007454F6">
      <w:pPr>
        <w:numPr>
          <w:ilvl w:val="0"/>
          <w:numId w:val="17"/>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t>os danos que dela provierem para o Contratante;</w:t>
      </w:r>
    </w:p>
    <w:p w14:paraId="2FF79A68" w14:textId="77777777" w:rsidR="005E355B" w:rsidRPr="00575682" w:rsidRDefault="005E355B" w:rsidP="007454F6">
      <w:pPr>
        <w:numPr>
          <w:ilvl w:val="0"/>
          <w:numId w:val="17"/>
        </w:numPr>
        <w:spacing w:line="276" w:lineRule="auto"/>
        <w:ind w:left="0" w:firstLine="0"/>
        <w:jc w:val="both"/>
        <w:rPr>
          <w:rFonts w:ascii="Arial" w:hAnsi="Arial" w:cs="Arial"/>
          <w:color w:val="000000"/>
          <w:sz w:val="20"/>
          <w:szCs w:val="20"/>
        </w:rPr>
      </w:pPr>
      <w:r w:rsidRPr="00575682">
        <w:rPr>
          <w:rFonts w:ascii="Arial" w:hAnsi="Arial" w:cs="Arial"/>
          <w:color w:val="000000"/>
          <w:sz w:val="20"/>
          <w:szCs w:val="20"/>
        </w:rPr>
        <w:lastRenderedPageBreak/>
        <w:t>a implantação ou o aperfeiçoamento de programa de integridade, conforme normas e orientações dos órgãos de controle.</w:t>
      </w:r>
    </w:p>
    <w:p w14:paraId="48EB4B11"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Os atos previstos como infrações administrativas na </w:t>
      </w:r>
      <w:hyperlink r:id="rId43">
        <w:r w:rsidRPr="00575682">
          <w:rPr>
            <w:rFonts w:ascii="Arial" w:eastAsia="Arial" w:hAnsi="Arial" w:cs="Arial"/>
            <w:color w:val="000000"/>
            <w:sz w:val="20"/>
            <w:szCs w:val="20"/>
          </w:rPr>
          <w:t>Lei nº 14.133, de 2021</w:t>
        </w:r>
      </w:hyperlink>
      <w:r w:rsidRPr="00575682">
        <w:rPr>
          <w:rFonts w:ascii="Arial" w:eastAsia="Arial" w:hAnsi="Arial" w:cs="Arial"/>
          <w:color w:val="000000"/>
          <w:sz w:val="20"/>
          <w:szCs w:val="20"/>
        </w:rPr>
        <w:t xml:space="preserve">, ou em outras leis de licitações e contratos da Administração Pública que também sejam tipificados como atos lesivos </w:t>
      </w:r>
      <w:hyperlink r:id="rId44">
        <w:r w:rsidRPr="00575682">
          <w:rPr>
            <w:rFonts w:ascii="Arial" w:eastAsia="Arial" w:hAnsi="Arial" w:cs="Arial"/>
            <w:color w:val="000000"/>
            <w:sz w:val="20"/>
            <w:szCs w:val="20"/>
          </w:rPr>
          <w:t>na Lei nº 12.846, de 2013</w:t>
        </w:r>
      </w:hyperlink>
      <w:r w:rsidRPr="00575682">
        <w:rPr>
          <w:rFonts w:ascii="Arial" w:eastAsia="Arial" w:hAnsi="Arial" w:cs="Arial"/>
          <w:color w:val="000000"/>
          <w:sz w:val="20"/>
          <w:szCs w:val="20"/>
        </w:rPr>
        <w:t xml:space="preserve">, serão apurados e julgados conjuntamente, nos mesmos autos, observados o rito procedimental e autoridade competente definidos na referida </w:t>
      </w:r>
      <w:hyperlink r:id="rId45" w:anchor="art159">
        <w:r w:rsidRPr="00575682">
          <w:rPr>
            <w:rFonts w:ascii="Arial" w:eastAsia="Arial" w:hAnsi="Arial" w:cs="Arial"/>
            <w:color w:val="000000"/>
            <w:sz w:val="20"/>
            <w:szCs w:val="20"/>
          </w:rPr>
          <w:t>Lei (art. 159</w:t>
        </w:r>
      </w:hyperlink>
      <w:r w:rsidRPr="00575682">
        <w:rPr>
          <w:rFonts w:ascii="Arial" w:eastAsia="Arial" w:hAnsi="Arial" w:cs="Arial"/>
          <w:color w:val="000000"/>
          <w:sz w:val="20"/>
          <w:szCs w:val="20"/>
        </w:rPr>
        <w:t>).</w:t>
      </w:r>
    </w:p>
    <w:p w14:paraId="05ABA95D"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r w:rsidRPr="00575682">
          <w:rPr>
            <w:rFonts w:ascii="Arial" w:eastAsia="Arial" w:hAnsi="Arial" w:cs="Arial"/>
            <w:color w:val="000000"/>
            <w:sz w:val="20"/>
            <w:szCs w:val="20"/>
          </w:rPr>
          <w:t>art. 160, da Lei nº 14.133, de 2021</w:t>
        </w:r>
      </w:hyperlink>
      <w:r w:rsidRPr="00575682">
        <w:rPr>
          <w:rFonts w:ascii="Arial" w:eastAsia="Arial" w:hAnsi="Arial" w:cs="Arial"/>
          <w:color w:val="000000"/>
          <w:sz w:val="20"/>
          <w:szCs w:val="20"/>
        </w:rPr>
        <w:t>)</w:t>
      </w:r>
    </w:p>
    <w:p w14:paraId="258D14A0"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75682">
        <w:rPr>
          <w:rFonts w:ascii="Arial" w:eastAsia="Arial" w:hAnsi="Arial" w:cs="Arial"/>
          <w:color w:val="000000"/>
          <w:sz w:val="20"/>
          <w:szCs w:val="20"/>
        </w:rPr>
        <w:t>Ceis</w:t>
      </w:r>
      <w:proofErr w:type="spellEnd"/>
      <w:r w:rsidRPr="00575682">
        <w:rPr>
          <w:rFonts w:ascii="Arial" w:eastAsia="Arial" w:hAnsi="Arial" w:cs="Arial"/>
          <w:color w:val="000000"/>
          <w:sz w:val="20"/>
          <w:szCs w:val="20"/>
        </w:rPr>
        <w:t>) e no Cadastro Nacional de Empresas Punidas (</w:t>
      </w:r>
      <w:proofErr w:type="spellStart"/>
      <w:r w:rsidRPr="00575682">
        <w:rPr>
          <w:rFonts w:ascii="Arial" w:eastAsia="Arial" w:hAnsi="Arial" w:cs="Arial"/>
          <w:color w:val="000000"/>
          <w:sz w:val="20"/>
          <w:szCs w:val="20"/>
        </w:rPr>
        <w:t>Cnep</w:t>
      </w:r>
      <w:proofErr w:type="spellEnd"/>
      <w:r w:rsidRPr="00575682">
        <w:rPr>
          <w:rFonts w:ascii="Arial" w:eastAsia="Arial" w:hAnsi="Arial" w:cs="Arial"/>
          <w:color w:val="000000"/>
          <w:sz w:val="20"/>
          <w:szCs w:val="20"/>
        </w:rPr>
        <w:t>), instituídos no âmbito do Poder Executivo Federal. (</w:t>
      </w:r>
      <w:hyperlink r:id="rId47" w:anchor="art161">
        <w:r w:rsidRPr="00575682">
          <w:rPr>
            <w:rFonts w:ascii="Arial" w:eastAsia="Arial" w:hAnsi="Arial" w:cs="Arial"/>
            <w:color w:val="000000"/>
            <w:sz w:val="20"/>
            <w:szCs w:val="20"/>
          </w:rPr>
          <w:t>Art. 161, da Lei nº 14.133, de 2021</w:t>
        </w:r>
      </w:hyperlink>
      <w:r w:rsidRPr="00575682">
        <w:rPr>
          <w:rFonts w:ascii="Arial" w:eastAsia="Arial" w:hAnsi="Arial" w:cs="Arial"/>
          <w:color w:val="000000"/>
          <w:sz w:val="20"/>
          <w:szCs w:val="20"/>
        </w:rPr>
        <w:t>)</w:t>
      </w:r>
    </w:p>
    <w:p w14:paraId="305D0EAD"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As sanções de impedimento de licitar e contratar e declaração de inidoneidade para licitar ou contratar são passíveis de reabilitação na forma do </w:t>
      </w:r>
      <w:hyperlink r:id="rId48" w:anchor="art163">
        <w:r w:rsidRPr="00575682">
          <w:rPr>
            <w:rFonts w:ascii="Arial" w:eastAsia="Arial" w:hAnsi="Arial" w:cs="Arial"/>
            <w:color w:val="000000"/>
            <w:sz w:val="20"/>
            <w:szCs w:val="20"/>
          </w:rPr>
          <w:t>art. 163 da Lei nº 14.133/21.</w:t>
        </w:r>
      </w:hyperlink>
    </w:p>
    <w:p w14:paraId="7D08C06F"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9">
        <w:r w:rsidRPr="00575682">
          <w:rPr>
            <w:rFonts w:ascii="Arial" w:eastAsia="Arial" w:hAnsi="Arial" w:cs="Arial"/>
            <w:color w:val="000000"/>
            <w:sz w:val="20"/>
            <w:szCs w:val="20"/>
          </w:rPr>
          <w:t>Instrução Normativa SEGES/ME nº 26, de 13 de abril de 2022</w:t>
        </w:r>
      </w:hyperlink>
      <w:r w:rsidRPr="00575682">
        <w:rPr>
          <w:rFonts w:ascii="Arial" w:eastAsia="Arial" w:hAnsi="Arial" w:cs="Arial"/>
          <w:color w:val="000000"/>
          <w:sz w:val="20"/>
          <w:szCs w:val="20"/>
        </w:rPr>
        <w:t xml:space="preserve">. </w:t>
      </w:r>
    </w:p>
    <w:p w14:paraId="53CB6E5D"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Nenhum pagamento será efetuado à CONTRATADA sem a quitação das multas aplicadas em definitivo.</w:t>
      </w:r>
    </w:p>
    <w:p w14:paraId="3E55D25B" w14:textId="77777777" w:rsidR="005E355B" w:rsidRPr="00575682" w:rsidRDefault="005E355B" w:rsidP="007454F6">
      <w:pPr>
        <w:spacing w:line="276" w:lineRule="auto"/>
        <w:jc w:val="both"/>
        <w:rPr>
          <w:rFonts w:ascii="Arial" w:hAnsi="Arial" w:cs="Arial"/>
          <w:sz w:val="20"/>
          <w:szCs w:val="20"/>
        </w:rPr>
      </w:pPr>
    </w:p>
    <w:p w14:paraId="7D73CE76"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TERCEIRA – DA EXTINÇÃO CONTRATUAL</w:t>
      </w:r>
    </w:p>
    <w:p w14:paraId="5EC48A2A"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O contrato se extingue quando cumpridas as obrigações de ambas as partes, ainda que isso ocorra antes do prazo estipulado para tanto.</w:t>
      </w:r>
    </w:p>
    <w:p w14:paraId="34F54C7E"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Quando a não conclusão do contrato referida no item anterior decorrer de culpa do contratado:</w:t>
      </w:r>
    </w:p>
    <w:p w14:paraId="0C5B9CA2" w14:textId="77777777" w:rsidR="005E355B" w:rsidRPr="00575682" w:rsidRDefault="005E355B" w:rsidP="007454F6">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 xml:space="preserve">ficará ele constituído em mora, sendo-lhe aplicáveis as respectivas sanções administrativas; e  </w:t>
      </w:r>
    </w:p>
    <w:p w14:paraId="3194B5B0" w14:textId="77777777" w:rsidR="005E355B" w:rsidRPr="00575682" w:rsidRDefault="005E355B" w:rsidP="007454F6">
      <w:pPr>
        <w:numPr>
          <w:ilvl w:val="0"/>
          <w:numId w:val="20"/>
        </w:numPr>
        <w:pBdr>
          <w:top w:val="nil"/>
          <w:left w:val="nil"/>
          <w:bottom w:val="nil"/>
          <w:right w:val="nil"/>
          <w:between w:val="nil"/>
        </w:pBdr>
        <w:spacing w:line="276" w:lineRule="auto"/>
        <w:ind w:left="0" w:firstLine="0"/>
        <w:jc w:val="both"/>
        <w:rPr>
          <w:rFonts w:ascii="Arial" w:hAnsi="Arial" w:cs="Arial"/>
          <w:sz w:val="20"/>
          <w:szCs w:val="20"/>
        </w:rPr>
      </w:pPr>
      <w:r w:rsidRPr="00575682">
        <w:rPr>
          <w:rFonts w:ascii="Arial" w:eastAsia="Arial" w:hAnsi="Arial" w:cs="Arial"/>
          <w:color w:val="000000"/>
          <w:sz w:val="20"/>
          <w:szCs w:val="20"/>
        </w:rPr>
        <w:t>poderá a Administração optar pela extinção do contrato e, nesse caso, adotará as medidas admitidas em lei para a continuidade da execução contratual</w:t>
      </w:r>
      <w:r w:rsidRPr="00575682">
        <w:rPr>
          <w:rFonts w:ascii="Arial" w:eastAsia="Arial" w:hAnsi="Arial" w:cs="Arial"/>
          <w:color w:val="FF0000"/>
          <w:sz w:val="20"/>
          <w:szCs w:val="20"/>
        </w:rPr>
        <w:t>.</w:t>
      </w:r>
      <w:r w:rsidRPr="00575682">
        <w:rPr>
          <w:rFonts w:ascii="Arial" w:eastAsia="Arial" w:hAnsi="Arial" w:cs="Arial"/>
          <w:color w:val="FF0000"/>
          <w:sz w:val="20"/>
          <w:szCs w:val="20"/>
          <w:highlight w:val="yellow"/>
        </w:rPr>
        <w:t xml:space="preserve"> </w:t>
      </w:r>
    </w:p>
    <w:p w14:paraId="310AFBAD"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575682" w:rsidRDefault="005E355B" w:rsidP="007454F6">
      <w:pPr>
        <w:pBdr>
          <w:top w:val="nil"/>
          <w:left w:val="nil"/>
          <w:bottom w:val="nil"/>
          <w:right w:val="nil"/>
          <w:between w:val="nil"/>
        </w:pBdr>
        <w:spacing w:line="276" w:lineRule="auto"/>
        <w:jc w:val="both"/>
        <w:rPr>
          <w:rFonts w:ascii="Arial" w:hAnsi="Arial" w:cs="Arial"/>
          <w:color w:val="000000"/>
          <w:sz w:val="20"/>
          <w:szCs w:val="20"/>
        </w:rPr>
      </w:pPr>
    </w:p>
    <w:p w14:paraId="1B5E54CF"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QUARTA – VEDAÇÕES</w:t>
      </w:r>
    </w:p>
    <w:p w14:paraId="0CE85BEC" w14:textId="77777777"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sz w:val="20"/>
          <w:szCs w:val="20"/>
        </w:rPr>
        <w:t>É vedado ao CONTRATADO:</w:t>
      </w:r>
    </w:p>
    <w:p w14:paraId="491B3497" w14:textId="77777777" w:rsidR="005E355B" w:rsidRPr="00575682" w:rsidRDefault="005E355B" w:rsidP="007454F6">
      <w:pPr>
        <w:numPr>
          <w:ilvl w:val="2"/>
          <w:numId w:val="13"/>
        </w:numPr>
        <w:spacing w:line="276" w:lineRule="auto"/>
        <w:ind w:left="0"/>
        <w:jc w:val="both"/>
        <w:rPr>
          <w:rFonts w:ascii="Arial" w:hAnsi="Arial" w:cs="Arial"/>
          <w:sz w:val="20"/>
          <w:szCs w:val="20"/>
        </w:rPr>
      </w:pPr>
      <w:r w:rsidRPr="00575682">
        <w:rPr>
          <w:rFonts w:ascii="Arial" w:hAnsi="Arial" w:cs="Arial"/>
          <w:sz w:val="20"/>
          <w:szCs w:val="20"/>
        </w:rPr>
        <w:t>Caucionar ou utilizar este Termo de Contrato para qualquer operação financeira;</w:t>
      </w:r>
    </w:p>
    <w:p w14:paraId="33BD661D" w14:textId="77777777" w:rsidR="005E355B" w:rsidRPr="00575682" w:rsidRDefault="005E355B" w:rsidP="007454F6">
      <w:pPr>
        <w:numPr>
          <w:ilvl w:val="2"/>
          <w:numId w:val="13"/>
        </w:numPr>
        <w:spacing w:line="276" w:lineRule="auto"/>
        <w:ind w:left="0"/>
        <w:jc w:val="both"/>
        <w:rPr>
          <w:rFonts w:ascii="Arial" w:hAnsi="Arial" w:cs="Arial"/>
          <w:sz w:val="20"/>
          <w:szCs w:val="20"/>
        </w:rPr>
      </w:pPr>
      <w:r w:rsidRPr="00575682">
        <w:rPr>
          <w:rFonts w:ascii="Arial" w:hAnsi="Arial" w:cs="Arial"/>
          <w:sz w:val="20"/>
          <w:szCs w:val="20"/>
        </w:rPr>
        <w:t>Interromper a execução dos serviços sob alegação de inadimplemento por parte da CONTRATANTE, salvo nos casos previstos em lei.</w:t>
      </w:r>
    </w:p>
    <w:p w14:paraId="04033789" w14:textId="77777777" w:rsidR="005E355B" w:rsidRPr="00575682" w:rsidRDefault="005E355B" w:rsidP="007454F6">
      <w:pPr>
        <w:spacing w:line="276" w:lineRule="auto"/>
        <w:jc w:val="both"/>
        <w:rPr>
          <w:rFonts w:ascii="Arial" w:hAnsi="Arial" w:cs="Arial"/>
          <w:sz w:val="20"/>
          <w:szCs w:val="20"/>
        </w:rPr>
      </w:pPr>
    </w:p>
    <w:p w14:paraId="0A7643D0"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QUINTA – ALTERAÇÕES</w:t>
      </w:r>
    </w:p>
    <w:p w14:paraId="76142926" w14:textId="77777777"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sz w:val="20"/>
          <w:szCs w:val="20"/>
        </w:rPr>
        <w:t xml:space="preserve">Eventuais alterações contratuais reger-se-ão pela disciplina do artigo 124 e 125 da Lei nº 14.133, de 2021. </w:t>
      </w:r>
    </w:p>
    <w:p w14:paraId="7E7B858C" w14:textId="77777777" w:rsidR="005E355B" w:rsidRPr="00575682" w:rsidRDefault="005E355B" w:rsidP="007454F6">
      <w:pPr>
        <w:numPr>
          <w:ilvl w:val="1"/>
          <w:numId w:val="13"/>
        </w:numPr>
        <w:spacing w:line="276" w:lineRule="auto"/>
        <w:jc w:val="both"/>
        <w:rPr>
          <w:rFonts w:ascii="Arial" w:hAnsi="Arial" w:cs="Arial"/>
          <w:sz w:val="20"/>
          <w:szCs w:val="20"/>
        </w:rPr>
      </w:pPr>
      <w:r w:rsidRPr="00575682">
        <w:rPr>
          <w:rFonts w:ascii="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Registros que não caracterizam alteração do contrato podem ser realizados por simples apostila, dispensada a celebração de termo aditivo, na forma do </w:t>
      </w:r>
      <w:hyperlink r:id="rId50" w:anchor="art136">
        <w:r w:rsidRPr="00575682">
          <w:rPr>
            <w:rFonts w:ascii="Arial" w:eastAsia="Arial" w:hAnsi="Arial" w:cs="Arial"/>
            <w:color w:val="000080"/>
            <w:sz w:val="20"/>
            <w:szCs w:val="20"/>
            <w:u w:val="single"/>
          </w:rPr>
          <w:t>art. 136 da Lei nº 14.133, de 2021</w:t>
        </w:r>
      </w:hyperlink>
      <w:r w:rsidRPr="00575682">
        <w:rPr>
          <w:rFonts w:ascii="Arial" w:eastAsia="Arial" w:hAnsi="Arial" w:cs="Arial"/>
          <w:color w:val="000000"/>
          <w:sz w:val="20"/>
          <w:szCs w:val="20"/>
        </w:rPr>
        <w:t>.</w:t>
      </w:r>
    </w:p>
    <w:p w14:paraId="39C7F6BD" w14:textId="77777777" w:rsidR="005E355B" w:rsidRPr="00575682" w:rsidRDefault="005E355B" w:rsidP="007454F6">
      <w:pPr>
        <w:spacing w:line="276" w:lineRule="auto"/>
        <w:jc w:val="both"/>
        <w:rPr>
          <w:rFonts w:ascii="Arial" w:hAnsi="Arial" w:cs="Arial"/>
          <w:sz w:val="20"/>
          <w:szCs w:val="20"/>
        </w:rPr>
      </w:pPr>
    </w:p>
    <w:p w14:paraId="4751730C"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lastRenderedPageBreak/>
        <w:t>CLÁUSULA DÉCIMA SEXTA – DOS CASOS OMISSOS</w:t>
      </w:r>
    </w:p>
    <w:p w14:paraId="1AB76AA7" w14:textId="77777777" w:rsidR="005E355B" w:rsidRPr="00575682" w:rsidRDefault="005E355B" w:rsidP="007454F6">
      <w:pPr>
        <w:keepNext/>
        <w:keepLines/>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Os casos omissos serão decididos pela CONTRATANTE, segundo as disposições contidas na Lei nº 14.133, de 2021 e demais normas federais aplicáveis e, subsidiariamente, </w:t>
      </w:r>
      <w:r w:rsidRPr="00575682">
        <w:rPr>
          <w:rFonts w:ascii="Arial" w:eastAsia="Arial" w:hAnsi="Arial" w:cs="Arial"/>
          <w:b/>
          <w:color w:val="000000"/>
          <w:sz w:val="20"/>
          <w:szCs w:val="20"/>
        </w:rPr>
        <w:t xml:space="preserve">segundo as disposições contidas na </w:t>
      </w:r>
      <w:hyperlink r:id="rId51">
        <w:r w:rsidRPr="00575682">
          <w:rPr>
            <w:rFonts w:ascii="Arial" w:eastAsia="Arial" w:hAnsi="Arial" w:cs="Arial"/>
            <w:b/>
            <w:color w:val="000000"/>
            <w:sz w:val="20"/>
            <w:szCs w:val="20"/>
          </w:rPr>
          <w:t>Lei nº 8.078, de 1990 – Código de Defesa do Consumidor</w:t>
        </w:r>
      </w:hyperlink>
      <w:r w:rsidRPr="00575682">
        <w:rPr>
          <w:rFonts w:ascii="Arial" w:eastAsia="Arial" w:hAnsi="Arial" w:cs="Arial"/>
          <w:b/>
          <w:color w:val="000000"/>
          <w:sz w:val="20"/>
          <w:szCs w:val="20"/>
        </w:rPr>
        <w:t xml:space="preserve"> – e normas e princípios gerais dos contratos.</w:t>
      </w:r>
    </w:p>
    <w:p w14:paraId="0983539A" w14:textId="77777777" w:rsidR="005E355B" w:rsidRPr="00575682" w:rsidRDefault="005E355B" w:rsidP="007454F6">
      <w:pPr>
        <w:keepNext/>
        <w:keepLines/>
        <w:pBdr>
          <w:top w:val="nil"/>
          <w:left w:val="nil"/>
          <w:bottom w:val="nil"/>
          <w:right w:val="nil"/>
          <w:between w:val="nil"/>
        </w:pBdr>
        <w:spacing w:line="276" w:lineRule="auto"/>
        <w:jc w:val="both"/>
        <w:rPr>
          <w:rFonts w:ascii="Arial" w:hAnsi="Arial" w:cs="Arial"/>
          <w:color w:val="000000"/>
          <w:sz w:val="20"/>
          <w:szCs w:val="20"/>
        </w:rPr>
      </w:pPr>
    </w:p>
    <w:p w14:paraId="0E2AE0A3"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SÉTIMA – PUBLICAÇÃO</w:t>
      </w:r>
    </w:p>
    <w:p w14:paraId="1DF88EB4"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Incumbirá ao contratante divulgar o presente instrumento no Portal Nacional de Contratações Públicas (PNCP), na forma prevista no </w:t>
      </w:r>
      <w:hyperlink r:id="rId52" w:anchor="art94">
        <w:r w:rsidRPr="00575682">
          <w:rPr>
            <w:rFonts w:ascii="Arial" w:eastAsia="Arial" w:hAnsi="Arial" w:cs="Arial"/>
            <w:color w:val="000080"/>
            <w:sz w:val="20"/>
            <w:szCs w:val="20"/>
            <w:u w:val="single"/>
          </w:rPr>
          <w:t>art. 94 da Lei 14.133, de 2021</w:t>
        </w:r>
      </w:hyperlink>
      <w:r w:rsidRPr="00575682">
        <w:rPr>
          <w:rFonts w:ascii="Arial" w:eastAsia="Arial" w:hAnsi="Arial" w:cs="Arial"/>
          <w:color w:val="000000"/>
          <w:sz w:val="20"/>
          <w:szCs w:val="20"/>
        </w:rPr>
        <w:t xml:space="preserve">, bem como no respectivo sítio oficial na Internet, em atenção ao </w:t>
      </w:r>
      <w:hyperlink r:id="rId53" w:anchor="art8%C2%A72">
        <w:r w:rsidRPr="00575682">
          <w:rPr>
            <w:rFonts w:ascii="Arial" w:eastAsia="Arial" w:hAnsi="Arial" w:cs="Arial"/>
            <w:color w:val="000080"/>
            <w:sz w:val="20"/>
            <w:szCs w:val="20"/>
            <w:u w:val="single"/>
          </w:rPr>
          <w:t>art. 8º, §2º, da Lei n. 12.527, de 2011</w:t>
        </w:r>
      </w:hyperlink>
      <w:r w:rsidRPr="00575682">
        <w:rPr>
          <w:rFonts w:ascii="Arial" w:eastAsia="Arial" w:hAnsi="Arial" w:cs="Arial"/>
          <w:color w:val="000000"/>
          <w:sz w:val="20"/>
          <w:szCs w:val="20"/>
        </w:rPr>
        <w:t xml:space="preserve">, c/c </w:t>
      </w:r>
      <w:hyperlink r:id="rId54" w:anchor="art7%C2%A73">
        <w:r w:rsidRPr="00575682">
          <w:rPr>
            <w:rFonts w:ascii="Arial" w:eastAsia="Arial" w:hAnsi="Arial" w:cs="Arial"/>
            <w:color w:val="000080"/>
            <w:sz w:val="20"/>
            <w:szCs w:val="20"/>
            <w:u w:val="single"/>
          </w:rPr>
          <w:t>art. 7º, §3º, inciso V, do Decreto n. 7.724, de 2012.</w:t>
        </w:r>
      </w:hyperlink>
      <w:r w:rsidRPr="00575682">
        <w:rPr>
          <w:rFonts w:ascii="Arial" w:eastAsia="Arial" w:hAnsi="Arial" w:cs="Arial"/>
          <w:color w:val="000000"/>
          <w:sz w:val="20"/>
          <w:szCs w:val="20"/>
        </w:rPr>
        <w:t xml:space="preserve"> </w:t>
      </w:r>
    </w:p>
    <w:p w14:paraId="5B729E66" w14:textId="77777777" w:rsidR="005E355B" w:rsidRPr="00575682" w:rsidRDefault="005E355B" w:rsidP="007454F6">
      <w:pPr>
        <w:keepNext/>
        <w:keepLines/>
        <w:numPr>
          <w:ilvl w:val="0"/>
          <w:numId w:val="13"/>
        </w:numPr>
        <w:pBdr>
          <w:top w:val="nil"/>
          <w:left w:val="nil"/>
          <w:bottom w:val="nil"/>
          <w:right w:val="nil"/>
          <w:between w:val="nil"/>
        </w:pBdr>
        <w:spacing w:line="276" w:lineRule="auto"/>
        <w:jc w:val="both"/>
        <w:rPr>
          <w:rFonts w:ascii="Arial" w:hAnsi="Arial" w:cs="Arial"/>
          <w:color w:val="000000"/>
          <w:sz w:val="20"/>
          <w:szCs w:val="20"/>
        </w:rPr>
      </w:pPr>
      <w:r w:rsidRPr="00575682">
        <w:rPr>
          <w:rFonts w:ascii="Arial" w:eastAsia="Arial" w:hAnsi="Arial" w:cs="Arial"/>
          <w:b/>
          <w:color w:val="000000"/>
          <w:sz w:val="20"/>
          <w:szCs w:val="20"/>
        </w:rPr>
        <w:t>CLÁUSULA DÉCIMA OITAVA – FORO</w:t>
      </w:r>
    </w:p>
    <w:p w14:paraId="57339CF9"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Fica eleito o Foro da Comarca de Santaluz/BA, para dirimir os litígios que decorrerem da execução deste Termo de Contrato que não puderem ser compostos pela conciliação, conforme </w:t>
      </w:r>
      <w:hyperlink r:id="rId55" w:anchor="art92%C2%A71">
        <w:r w:rsidRPr="00575682">
          <w:rPr>
            <w:rFonts w:ascii="Arial" w:eastAsia="Arial" w:hAnsi="Arial" w:cs="Arial"/>
            <w:color w:val="000080"/>
            <w:sz w:val="20"/>
            <w:szCs w:val="20"/>
            <w:u w:val="single"/>
          </w:rPr>
          <w:t>art. 92, §1º, da Lei nº 14.133/21.</w:t>
        </w:r>
      </w:hyperlink>
    </w:p>
    <w:p w14:paraId="7219E834" w14:textId="77777777" w:rsidR="005E355B" w:rsidRPr="00575682" w:rsidRDefault="005E355B" w:rsidP="007454F6">
      <w:pPr>
        <w:numPr>
          <w:ilvl w:val="1"/>
          <w:numId w:val="13"/>
        </w:numPr>
        <w:pBdr>
          <w:top w:val="nil"/>
          <w:left w:val="nil"/>
          <w:bottom w:val="nil"/>
          <w:right w:val="nil"/>
          <w:between w:val="nil"/>
        </w:pBdr>
        <w:spacing w:line="276" w:lineRule="auto"/>
        <w:jc w:val="both"/>
        <w:rPr>
          <w:rFonts w:ascii="Arial" w:hAnsi="Arial" w:cs="Arial"/>
          <w:sz w:val="20"/>
          <w:szCs w:val="20"/>
        </w:rPr>
      </w:pPr>
      <w:r w:rsidRPr="00575682">
        <w:rPr>
          <w:rFonts w:ascii="Arial" w:eastAsia="Arial" w:hAnsi="Arial" w:cs="Arial"/>
          <w:color w:val="000000"/>
          <w:sz w:val="20"/>
          <w:szCs w:val="20"/>
        </w:rPr>
        <w:t xml:space="preserve">Para firmeza e validade do pactuado, o presente Termo de Contrato foi lavrado em duas (duas) vias de igual teor, que, depois de lido e achado em ordem, vai assinado pelos contraentes. </w:t>
      </w:r>
    </w:p>
    <w:p w14:paraId="66EDF45F" w14:textId="77777777" w:rsidR="005E355B" w:rsidRPr="00575682" w:rsidRDefault="005E355B" w:rsidP="007454F6">
      <w:pPr>
        <w:spacing w:line="276" w:lineRule="auto"/>
        <w:jc w:val="both"/>
        <w:rPr>
          <w:rFonts w:ascii="Arial" w:hAnsi="Arial" w:cs="Arial"/>
          <w:sz w:val="20"/>
          <w:szCs w:val="20"/>
        </w:rPr>
      </w:pPr>
    </w:p>
    <w:p w14:paraId="51C4C67D" w14:textId="6722C485"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 xml:space="preserve">Santaluz/BA, ____ de _____________ </w:t>
      </w:r>
      <w:proofErr w:type="spellStart"/>
      <w:r w:rsidRPr="00575682">
        <w:rPr>
          <w:rFonts w:ascii="Arial" w:hAnsi="Arial" w:cs="Arial"/>
          <w:b/>
          <w:color w:val="000000"/>
          <w:sz w:val="20"/>
          <w:szCs w:val="20"/>
        </w:rPr>
        <w:t>de</w:t>
      </w:r>
      <w:proofErr w:type="spellEnd"/>
      <w:r w:rsidRPr="00575682">
        <w:rPr>
          <w:rFonts w:ascii="Arial" w:hAnsi="Arial" w:cs="Arial"/>
          <w:b/>
          <w:color w:val="000000"/>
          <w:sz w:val="20"/>
          <w:szCs w:val="20"/>
        </w:rPr>
        <w:t xml:space="preserve"> 202</w:t>
      </w:r>
      <w:r w:rsidR="003466D5" w:rsidRPr="00575682">
        <w:rPr>
          <w:rFonts w:ascii="Arial" w:hAnsi="Arial" w:cs="Arial"/>
          <w:b/>
          <w:color w:val="000000"/>
          <w:sz w:val="20"/>
          <w:szCs w:val="20"/>
        </w:rPr>
        <w:t>5</w:t>
      </w:r>
      <w:r w:rsidRPr="00575682">
        <w:rPr>
          <w:rFonts w:ascii="Arial" w:hAnsi="Arial" w:cs="Arial"/>
          <w:b/>
          <w:color w:val="000000"/>
          <w:sz w:val="20"/>
          <w:szCs w:val="20"/>
        </w:rPr>
        <w:t>.</w:t>
      </w:r>
    </w:p>
    <w:p w14:paraId="04FF8B6C" w14:textId="51F86286" w:rsidR="005E355B" w:rsidRPr="00575682" w:rsidRDefault="005E355B" w:rsidP="007454F6">
      <w:pPr>
        <w:spacing w:line="276" w:lineRule="auto"/>
        <w:jc w:val="center"/>
        <w:rPr>
          <w:rFonts w:ascii="Arial" w:hAnsi="Arial" w:cs="Arial"/>
          <w:b/>
          <w:color w:val="000000"/>
          <w:sz w:val="20"/>
          <w:szCs w:val="20"/>
        </w:rPr>
      </w:pPr>
    </w:p>
    <w:p w14:paraId="2A1623C7" w14:textId="77777777" w:rsidR="00E55722" w:rsidRPr="00575682" w:rsidRDefault="00E55722" w:rsidP="007454F6">
      <w:pPr>
        <w:spacing w:line="276" w:lineRule="auto"/>
        <w:jc w:val="center"/>
        <w:rPr>
          <w:rFonts w:ascii="Arial" w:hAnsi="Arial" w:cs="Arial"/>
          <w:b/>
          <w:color w:val="000000"/>
          <w:sz w:val="20"/>
          <w:szCs w:val="20"/>
        </w:rPr>
      </w:pPr>
    </w:p>
    <w:p w14:paraId="5A9451D3" w14:textId="649153CF" w:rsidR="005E355B" w:rsidRDefault="005E355B" w:rsidP="007454F6">
      <w:pPr>
        <w:spacing w:line="276" w:lineRule="auto"/>
        <w:jc w:val="center"/>
        <w:rPr>
          <w:rFonts w:ascii="Arial" w:hAnsi="Arial" w:cs="Arial"/>
          <w:b/>
          <w:color w:val="000000"/>
          <w:sz w:val="20"/>
          <w:szCs w:val="20"/>
        </w:rPr>
      </w:pPr>
    </w:p>
    <w:p w14:paraId="364926A2" w14:textId="2F5BE70D" w:rsidR="00D950A6" w:rsidRDefault="00D950A6" w:rsidP="007454F6">
      <w:pPr>
        <w:spacing w:line="276" w:lineRule="auto"/>
        <w:jc w:val="center"/>
        <w:rPr>
          <w:rFonts w:ascii="Arial" w:hAnsi="Arial" w:cs="Arial"/>
          <w:b/>
          <w:color w:val="000000"/>
          <w:sz w:val="20"/>
          <w:szCs w:val="20"/>
        </w:rPr>
      </w:pPr>
    </w:p>
    <w:p w14:paraId="73BB9B29" w14:textId="77777777" w:rsidR="00D950A6" w:rsidRPr="00575682" w:rsidRDefault="00D950A6" w:rsidP="007454F6">
      <w:pPr>
        <w:spacing w:line="276" w:lineRule="auto"/>
        <w:jc w:val="center"/>
        <w:rPr>
          <w:rFonts w:ascii="Arial" w:hAnsi="Arial" w:cs="Arial"/>
          <w:b/>
          <w:color w:val="000000"/>
          <w:sz w:val="20"/>
          <w:szCs w:val="20"/>
        </w:rPr>
      </w:pPr>
    </w:p>
    <w:p w14:paraId="3FB36EFB" w14:textId="77777777" w:rsidR="003466D5" w:rsidRPr="00575682" w:rsidRDefault="003466D5"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________________________________________</w:t>
      </w:r>
    </w:p>
    <w:p w14:paraId="61B571D1" w14:textId="77777777" w:rsidR="003466D5" w:rsidRPr="00575682" w:rsidRDefault="003466D5" w:rsidP="007454F6">
      <w:pPr>
        <w:spacing w:line="276" w:lineRule="auto"/>
        <w:jc w:val="center"/>
        <w:rPr>
          <w:rFonts w:ascii="Arial" w:hAnsi="Arial" w:cs="Arial"/>
          <w:b/>
          <w:sz w:val="20"/>
          <w:szCs w:val="20"/>
        </w:rPr>
      </w:pPr>
      <w:r w:rsidRPr="00575682">
        <w:rPr>
          <w:rFonts w:ascii="Arial" w:hAnsi="Arial" w:cs="Arial"/>
          <w:b/>
          <w:sz w:val="20"/>
          <w:szCs w:val="20"/>
        </w:rPr>
        <w:t>PREFEITURA MUNICIPAL DE SANTALUZ/BA</w:t>
      </w:r>
    </w:p>
    <w:p w14:paraId="08DC4894" w14:textId="77777777" w:rsidR="003466D5" w:rsidRPr="00575682" w:rsidRDefault="003466D5" w:rsidP="007454F6">
      <w:pPr>
        <w:spacing w:line="276" w:lineRule="auto"/>
        <w:jc w:val="center"/>
        <w:rPr>
          <w:rFonts w:ascii="Arial" w:eastAsia="Arial Narrow" w:hAnsi="Arial" w:cs="Arial"/>
          <w:b/>
          <w:sz w:val="20"/>
          <w:szCs w:val="20"/>
        </w:rPr>
      </w:pPr>
      <w:r w:rsidRPr="00575682">
        <w:rPr>
          <w:rFonts w:ascii="Arial" w:hAnsi="Arial" w:cs="Arial"/>
          <w:b/>
          <w:sz w:val="20"/>
          <w:szCs w:val="20"/>
        </w:rPr>
        <w:t xml:space="preserve">REPRESENTANTE – </w:t>
      </w:r>
      <w:r w:rsidRPr="00575682">
        <w:rPr>
          <w:rFonts w:ascii="Arial" w:eastAsia="Arial Narrow" w:hAnsi="Arial" w:cs="Arial"/>
          <w:b/>
          <w:sz w:val="20"/>
          <w:szCs w:val="20"/>
        </w:rPr>
        <w:t>ARISMÁRIO BARBOSA JUNIOR</w:t>
      </w:r>
    </w:p>
    <w:p w14:paraId="05D90D97" w14:textId="77777777" w:rsidR="003466D5" w:rsidRPr="00575682"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r w:rsidRPr="00575682">
        <w:rPr>
          <w:rFonts w:ascii="Arial" w:hAnsi="Arial" w:cs="Arial"/>
          <w:b/>
          <w:sz w:val="20"/>
          <w:szCs w:val="20"/>
        </w:rPr>
        <w:t>PREFEITO MUNICIPAL</w:t>
      </w:r>
    </w:p>
    <w:p w14:paraId="72EB19B1" w14:textId="7F3C71FF" w:rsidR="003466D5"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CEE3873" w14:textId="69F87482" w:rsidR="00D950A6" w:rsidRDefault="00D950A6"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7B9A8C2B" w14:textId="77777777" w:rsidR="00D950A6" w:rsidRPr="00575682" w:rsidRDefault="00D950A6"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41563799" w14:textId="77777777" w:rsidR="003466D5" w:rsidRPr="00575682"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239FBBAE" w14:textId="77777777" w:rsidR="003466D5" w:rsidRPr="00575682" w:rsidRDefault="003466D5" w:rsidP="007454F6">
      <w:pPr>
        <w:pBdr>
          <w:top w:val="nil"/>
          <w:left w:val="nil"/>
          <w:bottom w:val="nil"/>
          <w:right w:val="nil"/>
          <w:between w:val="nil"/>
        </w:pBdr>
        <w:tabs>
          <w:tab w:val="center" w:pos="4252"/>
          <w:tab w:val="right" w:pos="8504"/>
        </w:tabs>
        <w:spacing w:line="276" w:lineRule="auto"/>
        <w:jc w:val="center"/>
        <w:rPr>
          <w:rFonts w:ascii="Arial" w:hAnsi="Arial" w:cs="Arial"/>
          <w:color w:val="000000"/>
          <w:sz w:val="20"/>
          <w:szCs w:val="20"/>
        </w:rPr>
      </w:pPr>
    </w:p>
    <w:p w14:paraId="3FFC2AC1" w14:textId="77777777" w:rsidR="00892A1A" w:rsidRPr="00575682" w:rsidRDefault="00892A1A" w:rsidP="007454F6">
      <w:pPr>
        <w:spacing w:line="276" w:lineRule="auto"/>
        <w:jc w:val="center"/>
        <w:rPr>
          <w:rFonts w:ascii="Arial" w:eastAsia="Arial" w:hAnsi="Arial" w:cs="Arial"/>
          <w:b/>
          <w:bCs/>
          <w:sz w:val="20"/>
          <w:szCs w:val="20"/>
        </w:rPr>
      </w:pPr>
      <w:r w:rsidRPr="00575682">
        <w:rPr>
          <w:rFonts w:ascii="Arial" w:eastAsia="Arial" w:hAnsi="Arial" w:cs="Arial"/>
          <w:b/>
          <w:bCs/>
          <w:sz w:val="20"/>
          <w:szCs w:val="20"/>
        </w:rPr>
        <w:t>______________________________________</w:t>
      </w:r>
    </w:p>
    <w:p w14:paraId="48010EFF" w14:textId="77777777" w:rsidR="00892A1A" w:rsidRPr="00575682" w:rsidRDefault="00892A1A"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MARIANE DE SOUSA BARBOSA</w:t>
      </w:r>
    </w:p>
    <w:p w14:paraId="6BA92127" w14:textId="77777777" w:rsidR="00892A1A" w:rsidRPr="00575682" w:rsidRDefault="00892A1A" w:rsidP="007454F6">
      <w:pPr>
        <w:spacing w:line="276" w:lineRule="auto"/>
        <w:jc w:val="center"/>
        <w:rPr>
          <w:rFonts w:ascii="Arial" w:eastAsia="Arial" w:hAnsi="Arial" w:cs="Arial"/>
          <w:b/>
          <w:sz w:val="20"/>
          <w:szCs w:val="20"/>
        </w:rPr>
      </w:pPr>
      <w:r w:rsidRPr="00575682">
        <w:rPr>
          <w:rFonts w:ascii="Arial" w:eastAsia="Arial" w:hAnsi="Arial" w:cs="Arial"/>
          <w:b/>
          <w:sz w:val="20"/>
          <w:szCs w:val="20"/>
        </w:rPr>
        <w:t>Secretaria Municipal de Assistência Social</w:t>
      </w:r>
    </w:p>
    <w:p w14:paraId="4BEFC5A9" w14:textId="5269D12C" w:rsidR="003466D5" w:rsidRPr="00575682" w:rsidRDefault="00892A1A" w:rsidP="007454F6">
      <w:pPr>
        <w:spacing w:line="276" w:lineRule="auto"/>
        <w:jc w:val="center"/>
        <w:rPr>
          <w:rFonts w:ascii="Arial" w:hAnsi="Arial" w:cs="Arial"/>
          <w:b/>
          <w:sz w:val="20"/>
          <w:szCs w:val="20"/>
        </w:rPr>
      </w:pPr>
      <w:r w:rsidRPr="00575682">
        <w:rPr>
          <w:rFonts w:ascii="Arial" w:eastAsia="Arial" w:hAnsi="Arial" w:cs="Arial"/>
          <w:b/>
          <w:sz w:val="20"/>
          <w:szCs w:val="20"/>
        </w:rPr>
        <w:t>Portaria Municipal nº 002 de 02/01/2025</w:t>
      </w:r>
    </w:p>
    <w:p w14:paraId="5B80AA54" w14:textId="77777777" w:rsidR="005E355B" w:rsidRPr="00575682" w:rsidRDefault="005E355B" w:rsidP="007454F6">
      <w:pPr>
        <w:spacing w:line="276" w:lineRule="auto"/>
        <w:jc w:val="center"/>
        <w:rPr>
          <w:rFonts w:ascii="Arial" w:hAnsi="Arial" w:cs="Arial"/>
          <w:b/>
          <w:sz w:val="20"/>
          <w:szCs w:val="20"/>
        </w:rPr>
      </w:pPr>
    </w:p>
    <w:p w14:paraId="4DA6944B" w14:textId="730051DE" w:rsidR="00E55722" w:rsidRDefault="00E55722" w:rsidP="007454F6">
      <w:pPr>
        <w:spacing w:line="276" w:lineRule="auto"/>
        <w:jc w:val="center"/>
        <w:rPr>
          <w:rFonts w:ascii="Arial" w:hAnsi="Arial" w:cs="Arial"/>
          <w:b/>
          <w:sz w:val="20"/>
          <w:szCs w:val="20"/>
        </w:rPr>
      </w:pPr>
    </w:p>
    <w:p w14:paraId="6E51A26A" w14:textId="4CD0A495" w:rsidR="00D950A6" w:rsidRDefault="00D950A6" w:rsidP="007454F6">
      <w:pPr>
        <w:spacing w:line="276" w:lineRule="auto"/>
        <w:jc w:val="center"/>
        <w:rPr>
          <w:rFonts w:ascii="Arial" w:hAnsi="Arial" w:cs="Arial"/>
          <w:b/>
          <w:sz w:val="20"/>
          <w:szCs w:val="20"/>
        </w:rPr>
      </w:pPr>
    </w:p>
    <w:p w14:paraId="7B46CD81" w14:textId="77777777" w:rsidR="00D950A6" w:rsidRPr="00575682" w:rsidRDefault="00D950A6" w:rsidP="007454F6">
      <w:pPr>
        <w:spacing w:line="276" w:lineRule="auto"/>
        <w:jc w:val="center"/>
        <w:rPr>
          <w:rFonts w:ascii="Arial" w:hAnsi="Arial" w:cs="Arial"/>
          <w:b/>
          <w:sz w:val="20"/>
          <w:szCs w:val="20"/>
        </w:rPr>
      </w:pPr>
    </w:p>
    <w:p w14:paraId="1E36EF38" w14:textId="77777777" w:rsidR="00B3600D" w:rsidRPr="00575682" w:rsidRDefault="00B3600D" w:rsidP="007454F6">
      <w:pPr>
        <w:spacing w:line="276" w:lineRule="auto"/>
        <w:jc w:val="center"/>
        <w:rPr>
          <w:rFonts w:ascii="Arial" w:hAnsi="Arial" w:cs="Arial"/>
          <w:b/>
          <w:sz w:val="20"/>
          <w:szCs w:val="20"/>
        </w:rPr>
      </w:pPr>
    </w:p>
    <w:p w14:paraId="6A4DE760"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__________________________________________</w:t>
      </w:r>
    </w:p>
    <w:p w14:paraId="49B24EAD"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EMPRESA:</w:t>
      </w:r>
    </w:p>
    <w:p w14:paraId="588125E7"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 xml:space="preserve">REPRESENTANTE - </w:t>
      </w:r>
      <w:r w:rsidRPr="00575682">
        <w:rPr>
          <w:rFonts w:ascii="Arial" w:hAnsi="Arial" w:cs="Arial"/>
          <w:sz w:val="20"/>
          <w:szCs w:val="20"/>
        </w:rPr>
        <w:t>XXXXXXXXXXXXXXXXXXX</w:t>
      </w:r>
    </w:p>
    <w:p w14:paraId="6D97EDB3"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CONTRATADA</w:t>
      </w:r>
    </w:p>
    <w:p w14:paraId="7886E39C" w14:textId="6646C4D9" w:rsidR="005E355B" w:rsidRDefault="005E355B" w:rsidP="007454F6">
      <w:pPr>
        <w:spacing w:line="276" w:lineRule="auto"/>
        <w:jc w:val="both"/>
        <w:rPr>
          <w:rFonts w:ascii="Arial" w:hAnsi="Arial" w:cs="Arial"/>
          <w:color w:val="000000"/>
          <w:sz w:val="20"/>
          <w:szCs w:val="20"/>
        </w:rPr>
      </w:pPr>
    </w:p>
    <w:p w14:paraId="43FAA3C1" w14:textId="016904AD" w:rsidR="00D950A6" w:rsidRDefault="00D950A6" w:rsidP="007454F6">
      <w:pPr>
        <w:spacing w:line="276" w:lineRule="auto"/>
        <w:jc w:val="both"/>
        <w:rPr>
          <w:rFonts w:ascii="Arial" w:hAnsi="Arial" w:cs="Arial"/>
          <w:color w:val="000000"/>
          <w:sz w:val="20"/>
          <w:szCs w:val="20"/>
        </w:rPr>
      </w:pPr>
    </w:p>
    <w:p w14:paraId="34E500FE" w14:textId="5063E731" w:rsidR="00D950A6" w:rsidRDefault="00D950A6" w:rsidP="007454F6">
      <w:pPr>
        <w:spacing w:line="276" w:lineRule="auto"/>
        <w:jc w:val="both"/>
        <w:rPr>
          <w:rFonts w:ascii="Arial" w:hAnsi="Arial" w:cs="Arial"/>
          <w:color w:val="000000"/>
          <w:sz w:val="20"/>
          <w:szCs w:val="20"/>
        </w:rPr>
      </w:pPr>
    </w:p>
    <w:p w14:paraId="23A91CC1" w14:textId="77777777" w:rsidR="00D950A6" w:rsidRPr="00575682" w:rsidRDefault="00D950A6" w:rsidP="007454F6">
      <w:pPr>
        <w:spacing w:line="276" w:lineRule="auto"/>
        <w:jc w:val="both"/>
        <w:rPr>
          <w:rFonts w:ascii="Arial" w:hAnsi="Arial" w:cs="Arial"/>
          <w:color w:val="000000"/>
          <w:sz w:val="20"/>
          <w:szCs w:val="20"/>
        </w:rPr>
      </w:pPr>
    </w:p>
    <w:p w14:paraId="69D6D3FA" w14:textId="77777777" w:rsidR="005E355B" w:rsidRPr="00575682" w:rsidRDefault="005E355B" w:rsidP="007454F6">
      <w:pPr>
        <w:spacing w:line="276" w:lineRule="auto"/>
        <w:jc w:val="both"/>
        <w:rPr>
          <w:rFonts w:ascii="Arial" w:hAnsi="Arial" w:cs="Arial"/>
          <w:b/>
          <w:color w:val="000000"/>
          <w:sz w:val="20"/>
          <w:szCs w:val="20"/>
        </w:rPr>
      </w:pPr>
      <w:r w:rsidRPr="00575682">
        <w:rPr>
          <w:rFonts w:ascii="Arial" w:hAnsi="Arial" w:cs="Arial"/>
          <w:b/>
          <w:color w:val="000000"/>
          <w:sz w:val="20"/>
          <w:szCs w:val="20"/>
        </w:rPr>
        <w:t>TESTEMUNHAS:</w:t>
      </w:r>
    </w:p>
    <w:p w14:paraId="718F04D8" w14:textId="77777777" w:rsidR="005E355B" w:rsidRPr="00575682" w:rsidRDefault="005E355B" w:rsidP="007454F6">
      <w:pPr>
        <w:spacing w:line="276" w:lineRule="auto"/>
        <w:jc w:val="both"/>
        <w:rPr>
          <w:rFonts w:ascii="Arial" w:hAnsi="Arial" w:cs="Arial"/>
          <w:b/>
          <w:color w:val="000000"/>
          <w:sz w:val="20"/>
          <w:szCs w:val="20"/>
        </w:rPr>
      </w:pPr>
    </w:p>
    <w:p w14:paraId="16B9C94F" w14:textId="761FC6AD" w:rsidR="005E355B" w:rsidRPr="00575682" w:rsidRDefault="005E355B" w:rsidP="007454F6">
      <w:pPr>
        <w:pStyle w:val="PargrafodaLista"/>
        <w:numPr>
          <w:ilvl w:val="0"/>
          <w:numId w:val="23"/>
        </w:numPr>
        <w:spacing w:line="276" w:lineRule="auto"/>
        <w:ind w:left="0" w:firstLine="0"/>
        <w:jc w:val="both"/>
        <w:rPr>
          <w:rFonts w:ascii="Arial" w:hAnsi="Arial" w:cs="Arial"/>
          <w:b/>
          <w:color w:val="000000"/>
          <w:sz w:val="20"/>
          <w:szCs w:val="20"/>
        </w:rPr>
      </w:pPr>
      <w:r w:rsidRPr="00575682">
        <w:rPr>
          <w:rFonts w:ascii="Arial" w:hAnsi="Arial" w:cs="Arial"/>
          <w:b/>
          <w:color w:val="000000"/>
          <w:sz w:val="20"/>
          <w:szCs w:val="20"/>
        </w:rPr>
        <w:t>___________________________________________</w:t>
      </w:r>
    </w:p>
    <w:p w14:paraId="3C15E158" w14:textId="77777777" w:rsidR="006A5647" w:rsidRPr="00575682" w:rsidRDefault="006A5647" w:rsidP="007454F6">
      <w:pPr>
        <w:spacing w:line="276" w:lineRule="auto"/>
        <w:jc w:val="both"/>
        <w:rPr>
          <w:rFonts w:ascii="Arial" w:hAnsi="Arial" w:cs="Arial"/>
          <w:b/>
          <w:color w:val="000000"/>
          <w:sz w:val="20"/>
          <w:szCs w:val="20"/>
        </w:rPr>
      </w:pPr>
    </w:p>
    <w:p w14:paraId="706C9278" w14:textId="77777777" w:rsidR="005E355B" w:rsidRPr="00575682" w:rsidRDefault="005E355B" w:rsidP="007454F6">
      <w:pPr>
        <w:pStyle w:val="PargrafodaLista"/>
        <w:numPr>
          <w:ilvl w:val="0"/>
          <w:numId w:val="23"/>
        </w:numPr>
        <w:spacing w:line="276" w:lineRule="auto"/>
        <w:ind w:left="0" w:firstLine="0"/>
        <w:jc w:val="both"/>
        <w:rPr>
          <w:rFonts w:ascii="Arial" w:hAnsi="Arial" w:cs="Arial"/>
          <w:b/>
          <w:color w:val="000000"/>
          <w:sz w:val="20"/>
          <w:szCs w:val="20"/>
        </w:rPr>
      </w:pPr>
      <w:r w:rsidRPr="00575682">
        <w:rPr>
          <w:rFonts w:ascii="Arial" w:hAnsi="Arial" w:cs="Arial"/>
          <w:b/>
          <w:color w:val="000000"/>
          <w:sz w:val="20"/>
          <w:szCs w:val="20"/>
        </w:rPr>
        <w:t>___________________________________________</w:t>
      </w:r>
    </w:p>
    <w:p w14:paraId="57AD9EDA" w14:textId="77777777" w:rsidR="00B3600D" w:rsidRPr="00575682" w:rsidRDefault="00B3600D" w:rsidP="007454F6">
      <w:pPr>
        <w:spacing w:line="276" w:lineRule="auto"/>
        <w:jc w:val="center"/>
        <w:rPr>
          <w:rFonts w:ascii="Arial" w:hAnsi="Arial" w:cs="Arial"/>
          <w:b/>
          <w:color w:val="000000"/>
          <w:sz w:val="20"/>
          <w:szCs w:val="20"/>
        </w:rPr>
      </w:pPr>
    </w:p>
    <w:p w14:paraId="67882C69" w14:textId="77777777" w:rsidR="00D950A6" w:rsidRDefault="00D950A6" w:rsidP="007454F6">
      <w:pPr>
        <w:spacing w:line="276" w:lineRule="auto"/>
        <w:jc w:val="center"/>
        <w:rPr>
          <w:rFonts w:ascii="Arial" w:hAnsi="Arial" w:cs="Arial"/>
          <w:b/>
          <w:color w:val="000000"/>
          <w:sz w:val="20"/>
          <w:szCs w:val="20"/>
        </w:rPr>
      </w:pPr>
    </w:p>
    <w:p w14:paraId="103BFD55" w14:textId="29C0E118"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V</w:t>
      </w:r>
    </w:p>
    <w:p w14:paraId="6872638B" w14:textId="77777777" w:rsidR="005E355B" w:rsidRPr="00575682" w:rsidRDefault="005E355B" w:rsidP="007454F6">
      <w:pPr>
        <w:spacing w:line="276" w:lineRule="auto"/>
        <w:jc w:val="center"/>
        <w:rPr>
          <w:rFonts w:ascii="Arial" w:hAnsi="Arial" w:cs="Arial"/>
          <w:b/>
          <w:color w:val="000000"/>
          <w:sz w:val="20"/>
          <w:szCs w:val="20"/>
        </w:rPr>
      </w:pPr>
    </w:p>
    <w:p w14:paraId="0761B825"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MODELO DE DECLARAÇÃO DE CUMPRIMENTO DOS REQUISITOS DE HABILITAÇÃO</w:t>
      </w:r>
    </w:p>
    <w:p w14:paraId="4AE22574" w14:textId="77777777" w:rsidR="005E355B" w:rsidRPr="00575682" w:rsidRDefault="005E355B" w:rsidP="007454F6">
      <w:pPr>
        <w:spacing w:line="276" w:lineRule="auto"/>
        <w:jc w:val="both"/>
        <w:rPr>
          <w:rFonts w:ascii="Arial" w:hAnsi="Arial" w:cs="Arial"/>
          <w:color w:val="000000"/>
          <w:sz w:val="20"/>
          <w:szCs w:val="20"/>
        </w:rPr>
      </w:pPr>
    </w:p>
    <w:p w14:paraId="60C3ADF4" w14:textId="3D406B81" w:rsidR="005E355B" w:rsidRPr="00575682" w:rsidRDefault="005E355B" w:rsidP="007454F6">
      <w:pPr>
        <w:spacing w:line="276" w:lineRule="auto"/>
        <w:jc w:val="both"/>
        <w:rPr>
          <w:rFonts w:ascii="Arial" w:hAnsi="Arial" w:cs="Arial"/>
          <w:color w:val="000000"/>
          <w:sz w:val="20"/>
          <w:szCs w:val="20"/>
        </w:rPr>
      </w:pPr>
    </w:p>
    <w:p w14:paraId="6B6918CA" w14:textId="761840E3" w:rsidR="00AF1158" w:rsidRDefault="00AF1158" w:rsidP="007454F6">
      <w:pPr>
        <w:spacing w:line="276" w:lineRule="auto"/>
        <w:jc w:val="both"/>
        <w:rPr>
          <w:rFonts w:ascii="Arial" w:hAnsi="Arial" w:cs="Arial"/>
          <w:color w:val="000000"/>
          <w:sz w:val="20"/>
          <w:szCs w:val="20"/>
        </w:rPr>
      </w:pPr>
    </w:p>
    <w:p w14:paraId="1B7E3C34" w14:textId="77777777" w:rsidR="00AB1A11" w:rsidRPr="00575682" w:rsidRDefault="00AB1A11" w:rsidP="007454F6">
      <w:pPr>
        <w:spacing w:line="276" w:lineRule="auto"/>
        <w:jc w:val="both"/>
        <w:rPr>
          <w:rFonts w:ascii="Arial" w:hAnsi="Arial" w:cs="Arial"/>
          <w:color w:val="000000"/>
          <w:sz w:val="20"/>
          <w:szCs w:val="20"/>
        </w:rPr>
      </w:pPr>
    </w:p>
    <w:p w14:paraId="4DF5492C" w14:textId="77777777" w:rsidR="005E355B" w:rsidRPr="00575682" w:rsidRDefault="005E355B" w:rsidP="007454F6">
      <w:pPr>
        <w:spacing w:line="276" w:lineRule="auto"/>
        <w:jc w:val="both"/>
        <w:rPr>
          <w:rFonts w:ascii="Arial" w:hAnsi="Arial" w:cs="Arial"/>
          <w:color w:val="000000"/>
          <w:sz w:val="20"/>
          <w:szCs w:val="20"/>
        </w:rPr>
      </w:pPr>
    </w:p>
    <w:p w14:paraId="56050D87" w14:textId="2996421F" w:rsidR="005E355B" w:rsidRPr="00575682" w:rsidRDefault="005E355B" w:rsidP="007454F6">
      <w:pPr>
        <w:spacing w:line="276" w:lineRule="auto"/>
        <w:jc w:val="both"/>
        <w:rPr>
          <w:rFonts w:ascii="Arial" w:hAnsi="Arial" w:cs="Arial"/>
          <w:b/>
          <w:sz w:val="20"/>
          <w:szCs w:val="20"/>
        </w:rPr>
      </w:pPr>
      <w:r w:rsidRPr="00575682">
        <w:rPr>
          <w:rFonts w:ascii="Arial" w:hAnsi="Arial" w:cs="Arial"/>
          <w:b/>
          <w:sz w:val="20"/>
          <w:szCs w:val="20"/>
        </w:rPr>
        <w:t xml:space="preserve">PROCESSO LICITATÓRIO Nº </w:t>
      </w:r>
      <w:r w:rsidR="00AB1A11">
        <w:rPr>
          <w:rFonts w:ascii="Arial" w:hAnsi="Arial" w:cs="Arial"/>
          <w:b/>
          <w:sz w:val="20"/>
          <w:szCs w:val="20"/>
        </w:rPr>
        <w:t>238</w:t>
      </w:r>
      <w:r w:rsidR="00AF1158" w:rsidRPr="00575682">
        <w:rPr>
          <w:rFonts w:ascii="Arial" w:hAnsi="Arial" w:cs="Arial"/>
          <w:b/>
          <w:sz w:val="20"/>
          <w:szCs w:val="20"/>
        </w:rPr>
        <w:t>/2025</w:t>
      </w:r>
    </w:p>
    <w:p w14:paraId="1AE4C724" w14:textId="77777777" w:rsidR="005E355B" w:rsidRPr="00575682" w:rsidRDefault="005E355B" w:rsidP="007454F6">
      <w:pPr>
        <w:spacing w:line="276" w:lineRule="auto"/>
        <w:jc w:val="both"/>
        <w:rPr>
          <w:rFonts w:ascii="Arial" w:hAnsi="Arial" w:cs="Arial"/>
          <w:sz w:val="20"/>
          <w:szCs w:val="20"/>
        </w:rPr>
      </w:pPr>
    </w:p>
    <w:p w14:paraId="55B87469" w14:textId="483DBC72" w:rsidR="005E355B" w:rsidRPr="00575682" w:rsidRDefault="005E355B" w:rsidP="007454F6">
      <w:pPr>
        <w:spacing w:line="276" w:lineRule="auto"/>
        <w:jc w:val="both"/>
        <w:rPr>
          <w:rFonts w:ascii="Arial" w:hAnsi="Arial" w:cs="Arial"/>
          <w:sz w:val="20"/>
          <w:szCs w:val="20"/>
        </w:rPr>
      </w:pPr>
      <w:r w:rsidRPr="00575682">
        <w:rPr>
          <w:rFonts w:ascii="Arial" w:hAnsi="Arial" w:cs="Arial"/>
          <w:b/>
          <w:sz w:val="20"/>
          <w:szCs w:val="20"/>
        </w:rPr>
        <w:t xml:space="preserve">MODALIDADE </w:t>
      </w:r>
      <w:r w:rsidRPr="00575682">
        <w:rPr>
          <w:rFonts w:ascii="Arial" w:hAnsi="Arial" w:cs="Arial"/>
          <w:sz w:val="20"/>
          <w:szCs w:val="20"/>
        </w:rPr>
        <w:t xml:space="preserve">– </w:t>
      </w:r>
      <w:r w:rsidRPr="00575682">
        <w:rPr>
          <w:rFonts w:ascii="Arial" w:hAnsi="Arial" w:cs="Arial"/>
          <w:b/>
          <w:sz w:val="20"/>
          <w:szCs w:val="20"/>
        </w:rPr>
        <w:t>PREGÃO ELETRÔNICO SRP Nº 0</w:t>
      </w:r>
      <w:r w:rsidR="00AB1A11">
        <w:rPr>
          <w:rFonts w:ascii="Arial" w:hAnsi="Arial" w:cs="Arial"/>
          <w:b/>
          <w:sz w:val="20"/>
          <w:szCs w:val="20"/>
        </w:rPr>
        <w:t>48</w:t>
      </w:r>
      <w:r w:rsidR="00AF1158" w:rsidRPr="00575682">
        <w:rPr>
          <w:rFonts w:ascii="Arial" w:hAnsi="Arial" w:cs="Arial"/>
          <w:b/>
          <w:sz w:val="20"/>
          <w:szCs w:val="20"/>
        </w:rPr>
        <w:t>/2025</w:t>
      </w:r>
    </w:p>
    <w:p w14:paraId="2056D329" w14:textId="77777777" w:rsidR="005E355B" w:rsidRPr="00575682" w:rsidRDefault="005E355B" w:rsidP="007454F6">
      <w:pPr>
        <w:spacing w:line="276" w:lineRule="auto"/>
        <w:jc w:val="both"/>
        <w:rPr>
          <w:rFonts w:ascii="Arial" w:hAnsi="Arial" w:cs="Arial"/>
          <w:b/>
          <w:sz w:val="20"/>
          <w:szCs w:val="20"/>
        </w:rPr>
      </w:pPr>
    </w:p>
    <w:p w14:paraId="3DEF9EC4" w14:textId="77777777" w:rsidR="005E355B" w:rsidRPr="00575682" w:rsidRDefault="005E355B" w:rsidP="007454F6">
      <w:pPr>
        <w:spacing w:line="276" w:lineRule="auto"/>
        <w:jc w:val="both"/>
        <w:rPr>
          <w:rFonts w:ascii="Arial" w:hAnsi="Arial" w:cs="Arial"/>
          <w:b/>
          <w:sz w:val="20"/>
          <w:szCs w:val="20"/>
        </w:rPr>
      </w:pPr>
      <w:r w:rsidRPr="00575682">
        <w:rPr>
          <w:rFonts w:ascii="Arial" w:hAnsi="Arial" w:cs="Arial"/>
          <w:b/>
          <w:sz w:val="20"/>
          <w:szCs w:val="20"/>
        </w:rPr>
        <w:t>TIPO – MENOR PREÇO POR LOTE</w:t>
      </w:r>
    </w:p>
    <w:p w14:paraId="2CAA9AFF" w14:textId="77777777" w:rsidR="005E355B" w:rsidRPr="00575682" w:rsidRDefault="005E355B" w:rsidP="007454F6">
      <w:pPr>
        <w:spacing w:line="276" w:lineRule="auto"/>
        <w:jc w:val="both"/>
        <w:rPr>
          <w:rFonts w:ascii="Arial" w:hAnsi="Arial" w:cs="Arial"/>
          <w:b/>
          <w:sz w:val="20"/>
          <w:szCs w:val="20"/>
        </w:rPr>
      </w:pPr>
    </w:p>
    <w:p w14:paraId="280901A7" w14:textId="77777777" w:rsidR="005E355B" w:rsidRPr="00575682" w:rsidRDefault="005E355B" w:rsidP="007454F6">
      <w:pPr>
        <w:spacing w:line="276" w:lineRule="auto"/>
        <w:jc w:val="both"/>
        <w:rPr>
          <w:rFonts w:ascii="Arial" w:hAnsi="Arial" w:cs="Arial"/>
          <w:b/>
          <w:sz w:val="20"/>
          <w:szCs w:val="20"/>
        </w:rPr>
      </w:pPr>
    </w:p>
    <w:p w14:paraId="7C913569" w14:textId="54D8548E" w:rsidR="005E355B" w:rsidRDefault="005E355B" w:rsidP="007454F6">
      <w:pPr>
        <w:spacing w:line="276" w:lineRule="auto"/>
        <w:jc w:val="both"/>
        <w:rPr>
          <w:rFonts w:ascii="Arial" w:hAnsi="Arial" w:cs="Arial"/>
          <w:b/>
          <w:sz w:val="20"/>
          <w:szCs w:val="20"/>
        </w:rPr>
      </w:pPr>
    </w:p>
    <w:p w14:paraId="0A30B83C" w14:textId="77777777" w:rsidR="00AB1A11" w:rsidRPr="00575682" w:rsidRDefault="00AB1A11" w:rsidP="007454F6">
      <w:pPr>
        <w:spacing w:line="276" w:lineRule="auto"/>
        <w:jc w:val="both"/>
        <w:rPr>
          <w:rFonts w:ascii="Arial" w:hAnsi="Arial" w:cs="Arial"/>
          <w:b/>
          <w:sz w:val="20"/>
          <w:szCs w:val="20"/>
        </w:rPr>
      </w:pPr>
    </w:p>
    <w:p w14:paraId="69BB03DD" w14:textId="77777777" w:rsidR="005E355B" w:rsidRPr="00575682" w:rsidRDefault="005E355B" w:rsidP="007454F6">
      <w:pPr>
        <w:spacing w:line="276" w:lineRule="auto"/>
        <w:jc w:val="both"/>
        <w:rPr>
          <w:rFonts w:ascii="Arial" w:hAnsi="Arial" w:cs="Arial"/>
          <w:sz w:val="20"/>
          <w:szCs w:val="20"/>
        </w:rPr>
      </w:pPr>
    </w:p>
    <w:p w14:paraId="469025E7"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bCs/>
          <w:sz w:val="20"/>
          <w:szCs w:val="20"/>
        </w:rPr>
        <w:t xml:space="preserve"> ___________________</w:t>
      </w:r>
      <w:r w:rsidRPr="00575682">
        <w:rPr>
          <w:rFonts w:ascii="Arial" w:hAnsi="Arial" w:cs="Arial"/>
          <w:b/>
          <w:sz w:val="20"/>
          <w:szCs w:val="20"/>
        </w:rPr>
        <w:t xml:space="preserve"> </w:t>
      </w:r>
      <w:r w:rsidRPr="00575682">
        <w:rPr>
          <w:rFonts w:ascii="Arial" w:hAnsi="Arial"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230AE8FC" w14:textId="77777777" w:rsidR="005E355B" w:rsidRPr="00575682" w:rsidRDefault="005E355B" w:rsidP="007454F6">
      <w:pPr>
        <w:spacing w:line="276" w:lineRule="auto"/>
        <w:jc w:val="both"/>
        <w:rPr>
          <w:rFonts w:ascii="Arial" w:hAnsi="Arial" w:cs="Arial"/>
          <w:sz w:val="20"/>
          <w:szCs w:val="20"/>
        </w:rPr>
      </w:pPr>
    </w:p>
    <w:p w14:paraId="7498CBC2"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24CDC4DE" w14:textId="77777777" w:rsidR="005E355B" w:rsidRPr="00575682" w:rsidRDefault="005E355B" w:rsidP="007454F6">
      <w:pPr>
        <w:spacing w:line="276" w:lineRule="auto"/>
        <w:jc w:val="both"/>
        <w:rPr>
          <w:rFonts w:ascii="Arial" w:hAnsi="Arial" w:cs="Arial"/>
          <w:sz w:val="20"/>
          <w:szCs w:val="20"/>
        </w:rPr>
      </w:pPr>
    </w:p>
    <w:p w14:paraId="05064800"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575682" w:rsidRDefault="005E355B" w:rsidP="007454F6">
      <w:pPr>
        <w:spacing w:line="276" w:lineRule="auto"/>
        <w:jc w:val="both"/>
        <w:rPr>
          <w:rFonts w:ascii="Arial" w:hAnsi="Arial" w:cs="Arial"/>
          <w:sz w:val="20"/>
          <w:szCs w:val="20"/>
        </w:rPr>
      </w:pPr>
    </w:p>
    <w:p w14:paraId="2072B154" w14:textId="77777777" w:rsidR="005E355B" w:rsidRPr="00575682" w:rsidRDefault="005E355B" w:rsidP="007454F6">
      <w:pPr>
        <w:spacing w:line="276" w:lineRule="auto"/>
        <w:jc w:val="both"/>
        <w:rPr>
          <w:rFonts w:ascii="Arial" w:hAnsi="Arial" w:cs="Arial"/>
          <w:sz w:val="20"/>
          <w:szCs w:val="20"/>
        </w:rPr>
      </w:pPr>
    </w:p>
    <w:p w14:paraId="6B09A3A7" w14:textId="6B4B27BD"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 xml:space="preserve">Cidade, ___ de ___________ </w:t>
      </w:r>
      <w:proofErr w:type="spellStart"/>
      <w:r w:rsidRPr="00575682">
        <w:rPr>
          <w:rFonts w:ascii="Arial" w:hAnsi="Arial" w:cs="Arial"/>
          <w:sz w:val="20"/>
          <w:szCs w:val="20"/>
        </w:rPr>
        <w:t>de</w:t>
      </w:r>
      <w:proofErr w:type="spellEnd"/>
      <w:r w:rsidRPr="00575682">
        <w:rPr>
          <w:rFonts w:ascii="Arial" w:hAnsi="Arial" w:cs="Arial"/>
          <w:sz w:val="20"/>
          <w:szCs w:val="20"/>
        </w:rPr>
        <w:t xml:space="preserve"> 202</w:t>
      </w:r>
      <w:r w:rsidR="00AF1158" w:rsidRPr="00575682">
        <w:rPr>
          <w:rFonts w:ascii="Arial" w:hAnsi="Arial" w:cs="Arial"/>
          <w:sz w:val="20"/>
          <w:szCs w:val="20"/>
        </w:rPr>
        <w:t>5</w:t>
      </w:r>
      <w:r w:rsidRPr="00575682">
        <w:rPr>
          <w:rFonts w:ascii="Arial" w:hAnsi="Arial" w:cs="Arial"/>
          <w:sz w:val="20"/>
          <w:szCs w:val="20"/>
        </w:rPr>
        <w:t>.</w:t>
      </w:r>
    </w:p>
    <w:p w14:paraId="6BD82A16" w14:textId="77777777" w:rsidR="005E355B" w:rsidRPr="00575682" w:rsidRDefault="005E355B" w:rsidP="007454F6">
      <w:pPr>
        <w:spacing w:line="276" w:lineRule="auto"/>
        <w:jc w:val="center"/>
        <w:rPr>
          <w:rFonts w:ascii="Arial" w:hAnsi="Arial" w:cs="Arial"/>
          <w:sz w:val="20"/>
          <w:szCs w:val="20"/>
        </w:rPr>
      </w:pPr>
    </w:p>
    <w:p w14:paraId="5ED387E6" w14:textId="77777777" w:rsidR="005E355B" w:rsidRPr="00575682" w:rsidRDefault="005E355B" w:rsidP="007454F6">
      <w:pPr>
        <w:spacing w:line="276" w:lineRule="auto"/>
        <w:jc w:val="center"/>
        <w:rPr>
          <w:rFonts w:ascii="Arial" w:hAnsi="Arial" w:cs="Arial"/>
          <w:sz w:val="20"/>
          <w:szCs w:val="20"/>
        </w:rPr>
      </w:pPr>
    </w:p>
    <w:p w14:paraId="741170C5" w14:textId="77777777" w:rsidR="005E355B" w:rsidRPr="00575682" w:rsidRDefault="005E355B" w:rsidP="007454F6">
      <w:pPr>
        <w:spacing w:line="276" w:lineRule="auto"/>
        <w:jc w:val="center"/>
        <w:rPr>
          <w:rFonts w:ascii="Arial" w:hAnsi="Arial" w:cs="Arial"/>
          <w:sz w:val="20"/>
          <w:szCs w:val="20"/>
        </w:rPr>
      </w:pPr>
    </w:p>
    <w:p w14:paraId="5C203D2F" w14:textId="77777777"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_______________________________________</w:t>
      </w:r>
    </w:p>
    <w:p w14:paraId="5BD82B95"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(nome, carimbo, assinatura do responsável legal da empresa).</w:t>
      </w:r>
    </w:p>
    <w:p w14:paraId="0F0CE878" w14:textId="77777777" w:rsidR="005E355B" w:rsidRPr="00575682" w:rsidRDefault="005E355B" w:rsidP="007454F6">
      <w:pPr>
        <w:spacing w:line="276" w:lineRule="auto"/>
        <w:jc w:val="both"/>
        <w:rPr>
          <w:rFonts w:ascii="Arial" w:hAnsi="Arial" w:cs="Arial"/>
          <w:b/>
          <w:sz w:val="20"/>
          <w:szCs w:val="20"/>
        </w:rPr>
      </w:pPr>
    </w:p>
    <w:p w14:paraId="7D3F084D" w14:textId="77777777" w:rsidR="005E355B" w:rsidRPr="00575682" w:rsidRDefault="005E355B" w:rsidP="007454F6">
      <w:pPr>
        <w:spacing w:line="276" w:lineRule="auto"/>
        <w:jc w:val="both"/>
        <w:rPr>
          <w:rFonts w:ascii="Arial" w:hAnsi="Arial" w:cs="Arial"/>
          <w:color w:val="000000"/>
          <w:sz w:val="20"/>
          <w:szCs w:val="20"/>
        </w:rPr>
      </w:pPr>
    </w:p>
    <w:p w14:paraId="762E6177" w14:textId="77777777" w:rsidR="005E355B" w:rsidRPr="00575682" w:rsidRDefault="005E355B" w:rsidP="007454F6">
      <w:pPr>
        <w:spacing w:line="276" w:lineRule="auto"/>
        <w:jc w:val="both"/>
        <w:rPr>
          <w:rFonts w:ascii="Arial" w:hAnsi="Arial" w:cs="Arial"/>
          <w:color w:val="000000"/>
          <w:sz w:val="20"/>
          <w:szCs w:val="20"/>
        </w:rPr>
      </w:pPr>
    </w:p>
    <w:p w14:paraId="6C5DF6DB" w14:textId="77777777" w:rsidR="005E355B" w:rsidRPr="00575682" w:rsidRDefault="005E355B" w:rsidP="007454F6">
      <w:pPr>
        <w:spacing w:line="276" w:lineRule="auto"/>
        <w:jc w:val="both"/>
        <w:rPr>
          <w:rFonts w:ascii="Arial" w:hAnsi="Arial" w:cs="Arial"/>
          <w:color w:val="000000"/>
          <w:sz w:val="20"/>
          <w:szCs w:val="20"/>
        </w:rPr>
      </w:pPr>
    </w:p>
    <w:p w14:paraId="6BD42DA9" w14:textId="77777777" w:rsidR="005E355B" w:rsidRPr="00575682" w:rsidRDefault="005E355B" w:rsidP="007454F6">
      <w:pPr>
        <w:spacing w:line="276" w:lineRule="auto"/>
        <w:jc w:val="both"/>
        <w:rPr>
          <w:rFonts w:ascii="Arial" w:hAnsi="Arial" w:cs="Arial"/>
          <w:color w:val="000000"/>
          <w:sz w:val="20"/>
          <w:szCs w:val="20"/>
        </w:rPr>
      </w:pPr>
    </w:p>
    <w:p w14:paraId="45E8A135" w14:textId="77777777" w:rsidR="005E355B" w:rsidRPr="00575682" w:rsidRDefault="005E355B" w:rsidP="007454F6">
      <w:pPr>
        <w:spacing w:line="276" w:lineRule="auto"/>
        <w:jc w:val="both"/>
        <w:rPr>
          <w:rFonts w:ascii="Arial" w:hAnsi="Arial" w:cs="Arial"/>
          <w:color w:val="000000"/>
          <w:sz w:val="20"/>
          <w:szCs w:val="20"/>
        </w:rPr>
      </w:pPr>
    </w:p>
    <w:p w14:paraId="087D4EFD" w14:textId="77777777" w:rsidR="005E355B" w:rsidRPr="00575682" w:rsidRDefault="005E355B" w:rsidP="007454F6">
      <w:pPr>
        <w:spacing w:line="276" w:lineRule="auto"/>
        <w:jc w:val="both"/>
        <w:rPr>
          <w:rFonts w:ascii="Arial" w:hAnsi="Arial" w:cs="Arial"/>
          <w:color w:val="000000"/>
          <w:sz w:val="20"/>
          <w:szCs w:val="20"/>
        </w:rPr>
      </w:pPr>
    </w:p>
    <w:p w14:paraId="4A4C067E" w14:textId="77777777" w:rsidR="005E355B" w:rsidRPr="00575682" w:rsidRDefault="005E355B" w:rsidP="007454F6">
      <w:pPr>
        <w:spacing w:line="276" w:lineRule="auto"/>
        <w:jc w:val="both"/>
        <w:rPr>
          <w:rFonts w:ascii="Arial" w:hAnsi="Arial" w:cs="Arial"/>
          <w:color w:val="000000"/>
          <w:sz w:val="20"/>
          <w:szCs w:val="20"/>
        </w:rPr>
      </w:pPr>
    </w:p>
    <w:p w14:paraId="61A1EDA8" w14:textId="77777777" w:rsidR="005E355B" w:rsidRPr="00575682" w:rsidRDefault="005E355B" w:rsidP="007454F6">
      <w:pPr>
        <w:spacing w:line="276" w:lineRule="auto"/>
        <w:jc w:val="both"/>
        <w:rPr>
          <w:rFonts w:ascii="Arial" w:hAnsi="Arial" w:cs="Arial"/>
          <w:color w:val="000000"/>
          <w:sz w:val="20"/>
          <w:szCs w:val="20"/>
        </w:rPr>
      </w:pPr>
    </w:p>
    <w:p w14:paraId="1C2736BA" w14:textId="77777777" w:rsidR="005E355B" w:rsidRPr="00575682" w:rsidRDefault="005E355B" w:rsidP="007454F6">
      <w:pPr>
        <w:spacing w:line="276" w:lineRule="auto"/>
        <w:jc w:val="both"/>
        <w:rPr>
          <w:rFonts w:ascii="Arial" w:hAnsi="Arial" w:cs="Arial"/>
          <w:color w:val="000000"/>
          <w:sz w:val="20"/>
          <w:szCs w:val="20"/>
        </w:rPr>
      </w:pPr>
    </w:p>
    <w:p w14:paraId="276B383E" w14:textId="77777777" w:rsidR="005E355B" w:rsidRPr="00575682" w:rsidRDefault="005E355B" w:rsidP="007454F6">
      <w:pPr>
        <w:spacing w:line="276" w:lineRule="auto"/>
        <w:jc w:val="both"/>
        <w:rPr>
          <w:rFonts w:ascii="Arial" w:hAnsi="Arial" w:cs="Arial"/>
          <w:color w:val="000000"/>
          <w:sz w:val="20"/>
          <w:szCs w:val="20"/>
        </w:rPr>
      </w:pPr>
    </w:p>
    <w:p w14:paraId="57595E9D" w14:textId="77777777" w:rsidR="005E355B" w:rsidRPr="00575682" w:rsidRDefault="005E355B" w:rsidP="007454F6">
      <w:pPr>
        <w:spacing w:line="276" w:lineRule="auto"/>
        <w:jc w:val="both"/>
        <w:rPr>
          <w:rFonts w:ascii="Arial" w:hAnsi="Arial" w:cs="Arial"/>
          <w:color w:val="000000"/>
          <w:sz w:val="20"/>
          <w:szCs w:val="20"/>
        </w:rPr>
      </w:pPr>
    </w:p>
    <w:p w14:paraId="1A8FA0CD" w14:textId="77777777" w:rsidR="005E355B" w:rsidRPr="00575682" w:rsidRDefault="005E355B" w:rsidP="007454F6">
      <w:pPr>
        <w:spacing w:line="276" w:lineRule="auto"/>
        <w:jc w:val="both"/>
        <w:rPr>
          <w:rFonts w:ascii="Arial" w:hAnsi="Arial" w:cs="Arial"/>
          <w:color w:val="000000"/>
          <w:sz w:val="20"/>
          <w:szCs w:val="20"/>
        </w:rPr>
      </w:pPr>
    </w:p>
    <w:p w14:paraId="1318A44E" w14:textId="77777777" w:rsidR="005E355B" w:rsidRPr="00575682" w:rsidRDefault="005E355B" w:rsidP="007454F6">
      <w:pPr>
        <w:spacing w:line="276" w:lineRule="auto"/>
        <w:jc w:val="both"/>
        <w:rPr>
          <w:rFonts w:ascii="Arial" w:hAnsi="Arial" w:cs="Arial"/>
          <w:color w:val="000000"/>
          <w:sz w:val="20"/>
          <w:szCs w:val="20"/>
        </w:rPr>
      </w:pPr>
    </w:p>
    <w:p w14:paraId="3363F0EB" w14:textId="77777777" w:rsidR="005E355B" w:rsidRPr="00575682" w:rsidRDefault="005E355B" w:rsidP="007454F6">
      <w:pPr>
        <w:spacing w:line="276" w:lineRule="auto"/>
        <w:jc w:val="both"/>
        <w:rPr>
          <w:rFonts w:ascii="Arial" w:hAnsi="Arial" w:cs="Arial"/>
          <w:color w:val="000000"/>
          <w:sz w:val="20"/>
          <w:szCs w:val="20"/>
        </w:rPr>
      </w:pPr>
    </w:p>
    <w:p w14:paraId="1C1E4423" w14:textId="77777777" w:rsidR="005E355B" w:rsidRPr="00575682" w:rsidRDefault="005E355B" w:rsidP="007454F6">
      <w:pPr>
        <w:spacing w:line="276" w:lineRule="auto"/>
        <w:jc w:val="both"/>
        <w:rPr>
          <w:rFonts w:ascii="Arial" w:hAnsi="Arial" w:cs="Arial"/>
          <w:color w:val="000000"/>
          <w:sz w:val="20"/>
          <w:szCs w:val="20"/>
        </w:rPr>
      </w:pPr>
    </w:p>
    <w:p w14:paraId="5028A13F" w14:textId="77777777" w:rsidR="005E355B" w:rsidRPr="00575682" w:rsidRDefault="005E355B" w:rsidP="007454F6">
      <w:pPr>
        <w:spacing w:line="276" w:lineRule="auto"/>
        <w:jc w:val="both"/>
        <w:rPr>
          <w:rFonts w:ascii="Arial" w:hAnsi="Arial" w:cs="Arial"/>
          <w:color w:val="000000"/>
          <w:sz w:val="20"/>
          <w:szCs w:val="20"/>
        </w:rPr>
      </w:pPr>
    </w:p>
    <w:p w14:paraId="323FF47F"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VI</w:t>
      </w:r>
    </w:p>
    <w:p w14:paraId="5A9367B4" w14:textId="77777777" w:rsidR="005E355B" w:rsidRPr="00575682" w:rsidRDefault="005E355B" w:rsidP="007454F6">
      <w:pPr>
        <w:spacing w:line="276" w:lineRule="auto"/>
        <w:jc w:val="center"/>
        <w:rPr>
          <w:rFonts w:ascii="Arial" w:hAnsi="Arial" w:cs="Arial"/>
          <w:b/>
          <w:color w:val="000000"/>
          <w:sz w:val="20"/>
          <w:szCs w:val="20"/>
        </w:rPr>
      </w:pPr>
    </w:p>
    <w:p w14:paraId="63FE4DBD"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MODELO DE DECLARAÇÃO DE EXISTÊNCIA DE CARGOS RESERVADOS PREVISTO EM LEI</w:t>
      </w:r>
    </w:p>
    <w:p w14:paraId="2DF93456" w14:textId="77777777" w:rsidR="005E355B" w:rsidRPr="00575682" w:rsidRDefault="005E355B" w:rsidP="007454F6">
      <w:pPr>
        <w:spacing w:line="276" w:lineRule="auto"/>
        <w:jc w:val="both"/>
        <w:rPr>
          <w:rFonts w:ascii="Arial" w:hAnsi="Arial" w:cs="Arial"/>
          <w:b/>
          <w:color w:val="000000"/>
          <w:sz w:val="20"/>
          <w:szCs w:val="20"/>
        </w:rPr>
      </w:pPr>
    </w:p>
    <w:p w14:paraId="4C599791" w14:textId="0A1897D0" w:rsidR="005E355B" w:rsidRDefault="005E355B" w:rsidP="007454F6">
      <w:pPr>
        <w:spacing w:line="276" w:lineRule="auto"/>
        <w:jc w:val="both"/>
        <w:rPr>
          <w:rFonts w:ascii="Arial" w:hAnsi="Arial" w:cs="Arial"/>
          <w:b/>
          <w:color w:val="000000"/>
          <w:sz w:val="20"/>
          <w:szCs w:val="20"/>
        </w:rPr>
      </w:pPr>
    </w:p>
    <w:p w14:paraId="6C84BB03" w14:textId="77777777" w:rsidR="00AB1A11" w:rsidRPr="00575682" w:rsidRDefault="00AB1A11" w:rsidP="007454F6">
      <w:pPr>
        <w:spacing w:line="276" w:lineRule="auto"/>
        <w:jc w:val="both"/>
        <w:rPr>
          <w:rFonts w:ascii="Arial" w:hAnsi="Arial" w:cs="Arial"/>
          <w:b/>
          <w:color w:val="000000"/>
          <w:sz w:val="20"/>
          <w:szCs w:val="20"/>
        </w:rPr>
      </w:pPr>
    </w:p>
    <w:p w14:paraId="241864BA" w14:textId="77777777" w:rsidR="005E355B" w:rsidRPr="00575682" w:rsidRDefault="005E355B" w:rsidP="007454F6">
      <w:pPr>
        <w:spacing w:line="276" w:lineRule="auto"/>
        <w:jc w:val="both"/>
        <w:rPr>
          <w:rFonts w:ascii="Arial" w:hAnsi="Arial" w:cs="Arial"/>
          <w:b/>
          <w:color w:val="000000"/>
          <w:sz w:val="20"/>
          <w:szCs w:val="20"/>
        </w:rPr>
      </w:pPr>
    </w:p>
    <w:p w14:paraId="56DCFF3F" w14:textId="77777777" w:rsidR="005E355B" w:rsidRPr="00575682" w:rsidRDefault="005E355B" w:rsidP="007454F6">
      <w:pPr>
        <w:spacing w:line="276" w:lineRule="auto"/>
        <w:jc w:val="both"/>
        <w:rPr>
          <w:rFonts w:ascii="Arial" w:hAnsi="Arial" w:cs="Arial"/>
          <w:b/>
          <w:color w:val="000000"/>
          <w:sz w:val="20"/>
          <w:szCs w:val="20"/>
        </w:rPr>
      </w:pPr>
    </w:p>
    <w:p w14:paraId="4EB9C0C5" w14:textId="77777777" w:rsidR="00AB1A11"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 xml:space="preserve">PROCESSO LICITATÓRIO Nº </w:t>
      </w:r>
      <w:r>
        <w:rPr>
          <w:rFonts w:ascii="Arial" w:hAnsi="Arial" w:cs="Arial"/>
          <w:b/>
          <w:sz w:val="20"/>
          <w:szCs w:val="20"/>
        </w:rPr>
        <w:t>238</w:t>
      </w:r>
      <w:r w:rsidRPr="00575682">
        <w:rPr>
          <w:rFonts w:ascii="Arial" w:hAnsi="Arial" w:cs="Arial"/>
          <w:b/>
          <w:sz w:val="20"/>
          <w:szCs w:val="20"/>
        </w:rPr>
        <w:t>/2025</w:t>
      </w:r>
    </w:p>
    <w:p w14:paraId="472517FD" w14:textId="77777777" w:rsidR="00AB1A11" w:rsidRPr="00575682" w:rsidRDefault="00AB1A11" w:rsidP="00AB1A11">
      <w:pPr>
        <w:spacing w:line="276" w:lineRule="auto"/>
        <w:jc w:val="both"/>
        <w:rPr>
          <w:rFonts w:ascii="Arial" w:hAnsi="Arial" w:cs="Arial"/>
          <w:sz w:val="20"/>
          <w:szCs w:val="20"/>
        </w:rPr>
      </w:pPr>
    </w:p>
    <w:p w14:paraId="75161741" w14:textId="77777777" w:rsidR="00AB1A11" w:rsidRPr="00575682" w:rsidRDefault="00AB1A11" w:rsidP="00AB1A11">
      <w:pPr>
        <w:spacing w:line="276" w:lineRule="auto"/>
        <w:jc w:val="both"/>
        <w:rPr>
          <w:rFonts w:ascii="Arial" w:hAnsi="Arial" w:cs="Arial"/>
          <w:sz w:val="20"/>
          <w:szCs w:val="20"/>
        </w:rPr>
      </w:pPr>
      <w:r w:rsidRPr="00575682">
        <w:rPr>
          <w:rFonts w:ascii="Arial" w:hAnsi="Arial" w:cs="Arial"/>
          <w:b/>
          <w:sz w:val="20"/>
          <w:szCs w:val="20"/>
        </w:rPr>
        <w:t xml:space="preserve">MODALIDADE </w:t>
      </w:r>
      <w:r w:rsidRPr="00575682">
        <w:rPr>
          <w:rFonts w:ascii="Arial" w:hAnsi="Arial" w:cs="Arial"/>
          <w:sz w:val="20"/>
          <w:szCs w:val="20"/>
        </w:rPr>
        <w:t xml:space="preserve">– </w:t>
      </w:r>
      <w:r w:rsidRPr="00575682">
        <w:rPr>
          <w:rFonts w:ascii="Arial" w:hAnsi="Arial" w:cs="Arial"/>
          <w:b/>
          <w:sz w:val="20"/>
          <w:szCs w:val="20"/>
        </w:rPr>
        <w:t>PREGÃO ELETRÔNICO SRP Nº 0</w:t>
      </w:r>
      <w:r>
        <w:rPr>
          <w:rFonts w:ascii="Arial" w:hAnsi="Arial" w:cs="Arial"/>
          <w:b/>
          <w:sz w:val="20"/>
          <w:szCs w:val="20"/>
        </w:rPr>
        <w:t>48</w:t>
      </w:r>
      <w:r w:rsidRPr="00575682">
        <w:rPr>
          <w:rFonts w:ascii="Arial" w:hAnsi="Arial" w:cs="Arial"/>
          <w:b/>
          <w:sz w:val="20"/>
          <w:szCs w:val="20"/>
        </w:rPr>
        <w:t>/2025</w:t>
      </w:r>
    </w:p>
    <w:p w14:paraId="6B870A5A" w14:textId="77777777" w:rsidR="00AB1A11" w:rsidRPr="00575682" w:rsidRDefault="00AB1A11" w:rsidP="00AB1A11">
      <w:pPr>
        <w:spacing w:line="276" w:lineRule="auto"/>
        <w:jc w:val="both"/>
        <w:rPr>
          <w:rFonts w:ascii="Arial" w:hAnsi="Arial" w:cs="Arial"/>
          <w:b/>
          <w:sz w:val="20"/>
          <w:szCs w:val="20"/>
        </w:rPr>
      </w:pPr>
    </w:p>
    <w:p w14:paraId="0789CA50" w14:textId="36A514B5" w:rsidR="005E355B" w:rsidRPr="00575682" w:rsidRDefault="00AB1A11" w:rsidP="00AB1A11">
      <w:pPr>
        <w:spacing w:line="276" w:lineRule="auto"/>
        <w:jc w:val="both"/>
        <w:rPr>
          <w:rFonts w:ascii="Arial" w:hAnsi="Arial" w:cs="Arial"/>
          <w:b/>
          <w:color w:val="000000"/>
          <w:sz w:val="20"/>
          <w:szCs w:val="20"/>
        </w:rPr>
      </w:pPr>
      <w:r w:rsidRPr="00575682">
        <w:rPr>
          <w:rFonts w:ascii="Arial" w:hAnsi="Arial" w:cs="Arial"/>
          <w:b/>
          <w:sz w:val="20"/>
          <w:szCs w:val="20"/>
        </w:rPr>
        <w:t>TIPO – MENOR PREÇO POR LOTE</w:t>
      </w:r>
    </w:p>
    <w:p w14:paraId="4C23038D" w14:textId="77777777" w:rsidR="005E355B" w:rsidRPr="00575682" w:rsidRDefault="005E355B" w:rsidP="007454F6">
      <w:pPr>
        <w:spacing w:line="276" w:lineRule="auto"/>
        <w:jc w:val="both"/>
        <w:rPr>
          <w:rFonts w:ascii="Arial" w:hAnsi="Arial" w:cs="Arial"/>
          <w:b/>
          <w:color w:val="000000"/>
          <w:sz w:val="20"/>
          <w:szCs w:val="20"/>
        </w:rPr>
      </w:pPr>
    </w:p>
    <w:p w14:paraId="764C23AB" w14:textId="3B0741A0" w:rsidR="005E355B" w:rsidRDefault="005E355B" w:rsidP="007454F6">
      <w:pPr>
        <w:spacing w:line="276" w:lineRule="auto"/>
        <w:jc w:val="both"/>
        <w:rPr>
          <w:rFonts w:ascii="Arial" w:hAnsi="Arial" w:cs="Arial"/>
          <w:b/>
          <w:color w:val="000000"/>
          <w:sz w:val="20"/>
          <w:szCs w:val="20"/>
        </w:rPr>
      </w:pPr>
    </w:p>
    <w:p w14:paraId="206D6162" w14:textId="1F3DA04E" w:rsidR="00AB1A11" w:rsidRDefault="00AB1A11" w:rsidP="007454F6">
      <w:pPr>
        <w:spacing w:line="276" w:lineRule="auto"/>
        <w:jc w:val="both"/>
        <w:rPr>
          <w:rFonts w:ascii="Arial" w:hAnsi="Arial" w:cs="Arial"/>
          <w:b/>
          <w:color w:val="000000"/>
          <w:sz w:val="20"/>
          <w:szCs w:val="20"/>
        </w:rPr>
      </w:pPr>
    </w:p>
    <w:p w14:paraId="1A3B908D" w14:textId="77777777" w:rsidR="00AB1A11" w:rsidRPr="00575682" w:rsidRDefault="00AB1A11" w:rsidP="007454F6">
      <w:pPr>
        <w:spacing w:line="276" w:lineRule="auto"/>
        <w:jc w:val="both"/>
        <w:rPr>
          <w:rFonts w:ascii="Arial" w:hAnsi="Arial" w:cs="Arial"/>
          <w:b/>
          <w:color w:val="000000"/>
          <w:sz w:val="20"/>
          <w:szCs w:val="20"/>
        </w:rPr>
      </w:pPr>
    </w:p>
    <w:p w14:paraId="62014317" w14:textId="77777777" w:rsidR="005E355B" w:rsidRPr="00575682" w:rsidRDefault="005E355B" w:rsidP="007454F6">
      <w:pPr>
        <w:spacing w:line="276" w:lineRule="auto"/>
        <w:jc w:val="both"/>
        <w:rPr>
          <w:rFonts w:ascii="Arial" w:hAnsi="Arial" w:cs="Arial"/>
          <w:b/>
          <w:color w:val="000000"/>
          <w:sz w:val="20"/>
          <w:szCs w:val="20"/>
        </w:rPr>
      </w:pPr>
    </w:p>
    <w:p w14:paraId="6577BFD1" w14:textId="77777777" w:rsidR="005E355B" w:rsidRPr="00575682" w:rsidRDefault="005E355B" w:rsidP="007454F6">
      <w:pPr>
        <w:spacing w:line="276" w:lineRule="auto"/>
        <w:jc w:val="both"/>
        <w:rPr>
          <w:rFonts w:ascii="Arial" w:hAnsi="Arial" w:cs="Arial"/>
          <w:color w:val="000000"/>
          <w:sz w:val="20"/>
          <w:szCs w:val="20"/>
        </w:rPr>
      </w:pPr>
    </w:p>
    <w:p w14:paraId="3E06956F" w14:textId="77777777" w:rsidR="005E355B" w:rsidRPr="00575682" w:rsidRDefault="005E355B" w:rsidP="007454F6">
      <w:pPr>
        <w:spacing w:line="276" w:lineRule="auto"/>
        <w:jc w:val="both"/>
        <w:rPr>
          <w:rFonts w:ascii="Arial" w:hAnsi="Arial" w:cs="Arial"/>
          <w:b/>
          <w:sz w:val="20"/>
          <w:szCs w:val="20"/>
        </w:rPr>
      </w:pPr>
      <w:r w:rsidRPr="00575682">
        <w:rPr>
          <w:rFonts w:ascii="Arial" w:hAnsi="Arial"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575682" w:rsidRDefault="005E355B" w:rsidP="007454F6">
      <w:pPr>
        <w:spacing w:line="276" w:lineRule="auto"/>
        <w:jc w:val="both"/>
        <w:rPr>
          <w:rFonts w:ascii="Arial" w:hAnsi="Arial" w:cs="Arial"/>
          <w:b/>
          <w:sz w:val="20"/>
          <w:szCs w:val="20"/>
        </w:rPr>
      </w:pPr>
    </w:p>
    <w:p w14:paraId="0F182909" w14:textId="35E652D8"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 xml:space="preserve">Cidade, ___ de ___________ </w:t>
      </w:r>
      <w:proofErr w:type="spellStart"/>
      <w:r w:rsidRPr="00575682">
        <w:rPr>
          <w:rFonts w:ascii="Arial" w:hAnsi="Arial" w:cs="Arial"/>
          <w:sz w:val="20"/>
          <w:szCs w:val="20"/>
        </w:rPr>
        <w:t>de</w:t>
      </w:r>
      <w:proofErr w:type="spellEnd"/>
      <w:r w:rsidRPr="00575682">
        <w:rPr>
          <w:rFonts w:ascii="Arial" w:hAnsi="Arial" w:cs="Arial"/>
          <w:sz w:val="20"/>
          <w:szCs w:val="20"/>
        </w:rPr>
        <w:t xml:space="preserve"> 202</w:t>
      </w:r>
      <w:r w:rsidR="00AF1158" w:rsidRPr="00575682">
        <w:rPr>
          <w:rFonts w:ascii="Arial" w:hAnsi="Arial" w:cs="Arial"/>
          <w:sz w:val="20"/>
          <w:szCs w:val="20"/>
        </w:rPr>
        <w:t>5</w:t>
      </w:r>
      <w:r w:rsidRPr="00575682">
        <w:rPr>
          <w:rFonts w:ascii="Arial" w:hAnsi="Arial" w:cs="Arial"/>
          <w:sz w:val="20"/>
          <w:szCs w:val="20"/>
        </w:rPr>
        <w:t>.</w:t>
      </w:r>
    </w:p>
    <w:p w14:paraId="2CEB077A" w14:textId="77777777" w:rsidR="005E355B" w:rsidRPr="00575682" w:rsidRDefault="005E355B" w:rsidP="007454F6">
      <w:pPr>
        <w:spacing w:line="276" w:lineRule="auto"/>
        <w:jc w:val="center"/>
        <w:rPr>
          <w:rFonts w:ascii="Arial" w:hAnsi="Arial" w:cs="Arial"/>
          <w:sz w:val="20"/>
          <w:szCs w:val="20"/>
        </w:rPr>
      </w:pPr>
    </w:p>
    <w:p w14:paraId="4F8A988E" w14:textId="77777777" w:rsidR="005E355B" w:rsidRPr="00575682" w:rsidRDefault="005E355B" w:rsidP="007454F6">
      <w:pPr>
        <w:spacing w:line="276" w:lineRule="auto"/>
        <w:jc w:val="center"/>
        <w:rPr>
          <w:rFonts w:ascii="Arial" w:hAnsi="Arial" w:cs="Arial"/>
          <w:sz w:val="20"/>
          <w:szCs w:val="20"/>
        </w:rPr>
      </w:pPr>
    </w:p>
    <w:p w14:paraId="130B5322" w14:textId="77777777" w:rsidR="005E355B" w:rsidRPr="00575682" w:rsidRDefault="005E355B" w:rsidP="007454F6">
      <w:pPr>
        <w:spacing w:line="276" w:lineRule="auto"/>
        <w:jc w:val="center"/>
        <w:rPr>
          <w:rFonts w:ascii="Arial" w:hAnsi="Arial" w:cs="Arial"/>
          <w:sz w:val="20"/>
          <w:szCs w:val="20"/>
        </w:rPr>
      </w:pPr>
    </w:p>
    <w:p w14:paraId="34810722" w14:textId="77777777"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____________________________________</w:t>
      </w:r>
    </w:p>
    <w:p w14:paraId="54FB7DA4"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(nome, carimbo, e assinatura do responsável legal da empresa).</w:t>
      </w:r>
    </w:p>
    <w:p w14:paraId="4F0FD1B2" w14:textId="77777777" w:rsidR="005E355B" w:rsidRPr="00575682" w:rsidRDefault="005E355B" w:rsidP="007454F6">
      <w:pPr>
        <w:spacing w:line="276" w:lineRule="auto"/>
        <w:jc w:val="both"/>
        <w:rPr>
          <w:rFonts w:ascii="Arial" w:hAnsi="Arial" w:cs="Arial"/>
          <w:b/>
          <w:sz w:val="20"/>
          <w:szCs w:val="20"/>
        </w:rPr>
      </w:pPr>
    </w:p>
    <w:p w14:paraId="2CEC80B1" w14:textId="77777777" w:rsidR="005E355B" w:rsidRPr="00575682" w:rsidRDefault="005E355B" w:rsidP="007454F6">
      <w:pPr>
        <w:spacing w:line="276" w:lineRule="auto"/>
        <w:jc w:val="both"/>
        <w:rPr>
          <w:rFonts w:ascii="Arial" w:hAnsi="Arial" w:cs="Arial"/>
          <w:color w:val="000000"/>
          <w:sz w:val="20"/>
          <w:szCs w:val="20"/>
        </w:rPr>
      </w:pPr>
    </w:p>
    <w:p w14:paraId="0811D6C7" w14:textId="77777777" w:rsidR="005E355B" w:rsidRPr="00575682" w:rsidRDefault="005E355B" w:rsidP="007454F6">
      <w:pPr>
        <w:spacing w:line="276" w:lineRule="auto"/>
        <w:jc w:val="both"/>
        <w:rPr>
          <w:rFonts w:ascii="Arial" w:hAnsi="Arial" w:cs="Arial"/>
          <w:color w:val="000000"/>
          <w:sz w:val="20"/>
          <w:szCs w:val="20"/>
        </w:rPr>
      </w:pPr>
    </w:p>
    <w:p w14:paraId="2F6946EB" w14:textId="77777777" w:rsidR="005E355B" w:rsidRPr="00575682" w:rsidRDefault="005E355B" w:rsidP="007454F6">
      <w:pPr>
        <w:spacing w:line="276" w:lineRule="auto"/>
        <w:jc w:val="both"/>
        <w:rPr>
          <w:rFonts w:ascii="Arial" w:hAnsi="Arial" w:cs="Arial"/>
          <w:color w:val="000000"/>
          <w:sz w:val="20"/>
          <w:szCs w:val="20"/>
        </w:rPr>
      </w:pPr>
    </w:p>
    <w:p w14:paraId="74D268CE" w14:textId="77777777" w:rsidR="005E355B" w:rsidRPr="00575682" w:rsidRDefault="005E355B" w:rsidP="007454F6">
      <w:pPr>
        <w:spacing w:line="276" w:lineRule="auto"/>
        <w:jc w:val="both"/>
        <w:rPr>
          <w:rFonts w:ascii="Arial" w:hAnsi="Arial" w:cs="Arial"/>
          <w:color w:val="000000"/>
          <w:sz w:val="20"/>
          <w:szCs w:val="20"/>
        </w:rPr>
      </w:pPr>
    </w:p>
    <w:p w14:paraId="470B92F5" w14:textId="77777777" w:rsidR="005E355B" w:rsidRPr="00575682" w:rsidRDefault="005E355B" w:rsidP="007454F6">
      <w:pPr>
        <w:spacing w:line="276" w:lineRule="auto"/>
        <w:jc w:val="both"/>
        <w:rPr>
          <w:rFonts w:ascii="Arial" w:hAnsi="Arial" w:cs="Arial"/>
          <w:color w:val="000000"/>
          <w:sz w:val="20"/>
          <w:szCs w:val="20"/>
        </w:rPr>
      </w:pPr>
    </w:p>
    <w:p w14:paraId="22119F0B" w14:textId="77777777" w:rsidR="005E355B" w:rsidRPr="00575682" w:rsidRDefault="005E355B" w:rsidP="007454F6">
      <w:pPr>
        <w:spacing w:line="276" w:lineRule="auto"/>
        <w:jc w:val="both"/>
        <w:rPr>
          <w:rFonts w:ascii="Arial" w:hAnsi="Arial" w:cs="Arial"/>
          <w:color w:val="000000"/>
          <w:sz w:val="20"/>
          <w:szCs w:val="20"/>
        </w:rPr>
      </w:pPr>
    </w:p>
    <w:p w14:paraId="190F1AE7" w14:textId="77777777" w:rsidR="005E355B" w:rsidRPr="00575682" w:rsidRDefault="005E355B" w:rsidP="007454F6">
      <w:pPr>
        <w:spacing w:line="276" w:lineRule="auto"/>
        <w:jc w:val="both"/>
        <w:rPr>
          <w:rFonts w:ascii="Arial" w:hAnsi="Arial" w:cs="Arial"/>
          <w:color w:val="000000"/>
          <w:sz w:val="20"/>
          <w:szCs w:val="20"/>
        </w:rPr>
      </w:pPr>
    </w:p>
    <w:p w14:paraId="7387C258" w14:textId="77777777" w:rsidR="005E355B" w:rsidRPr="00575682" w:rsidRDefault="005E355B" w:rsidP="007454F6">
      <w:pPr>
        <w:spacing w:line="276" w:lineRule="auto"/>
        <w:jc w:val="both"/>
        <w:rPr>
          <w:rFonts w:ascii="Arial" w:hAnsi="Arial" w:cs="Arial"/>
          <w:color w:val="000000"/>
          <w:sz w:val="20"/>
          <w:szCs w:val="20"/>
        </w:rPr>
      </w:pPr>
    </w:p>
    <w:p w14:paraId="3A378D2D" w14:textId="77777777" w:rsidR="005E355B" w:rsidRPr="00575682" w:rsidRDefault="005E355B" w:rsidP="007454F6">
      <w:pPr>
        <w:spacing w:line="276" w:lineRule="auto"/>
        <w:jc w:val="both"/>
        <w:rPr>
          <w:rFonts w:ascii="Arial" w:hAnsi="Arial" w:cs="Arial"/>
          <w:color w:val="000000"/>
          <w:sz w:val="20"/>
          <w:szCs w:val="20"/>
        </w:rPr>
      </w:pPr>
    </w:p>
    <w:p w14:paraId="002FBDB6" w14:textId="77777777" w:rsidR="005E355B" w:rsidRPr="00575682" w:rsidRDefault="005E355B" w:rsidP="007454F6">
      <w:pPr>
        <w:spacing w:line="276" w:lineRule="auto"/>
        <w:jc w:val="both"/>
        <w:rPr>
          <w:rFonts w:ascii="Arial" w:hAnsi="Arial" w:cs="Arial"/>
          <w:color w:val="000000"/>
          <w:sz w:val="20"/>
          <w:szCs w:val="20"/>
        </w:rPr>
      </w:pPr>
    </w:p>
    <w:p w14:paraId="428D91BC" w14:textId="77777777" w:rsidR="005E355B" w:rsidRPr="00575682" w:rsidRDefault="005E355B" w:rsidP="007454F6">
      <w:pPr>
        <w:spacing w:line="276" w:lineRule="auto"/>
        <w:jc w:val="both"/>
        <w:rPr>
          <w:rFonts w:ascii="Arial" w:hAnsi="Arial" w:cs="Arial"/>
          <w:color w:val="000000"/>
          <w:sz w:val="20"/>
          <w:szCs w:val="20"/>
        </w:rPr>
      </w:pPr>
    </w:p>
    <w:p w14:paraId="4C1CAFFD" w14:textId="77777777" w:rsidR="005E355B" w:rsidRPr="00575682" w:rsidRDefault="005E355B" w:rsidP="007454F6">
      <w:pPr>
        <w:spacing w:line="276" w:lineRule="auto"/>
        <w:jc w:val="both"/>
        <w:rPr>
          <w:rFonts w:ascii="Arial" w:hAnsi="Arial" w:cs="Arial"/>
          <w:color w:val="000000"/>
          <w:sz w:val="20"/>
          <w:szCs w:val="20"/>
        </w:rPr>
      </w:pPr>
    </w:p>
    <w:p w14:paraId="03986B35" w14:textId="77777777" w:rsidR="005E355B" w:rsidRPr="00575682" w:rsidRDefault="005E355B" w:rsidP="007454F6">
      <w:pPr>
        <w:spacing w:line="276" w:lineRule="auto"/>
        <w:jc w:val="both"/>
        <w:rPr>
          <w:rFonts w:ascii="Arial" w:hAnsi="Arial" w:cs="Arial"/>
          <w:color w:val="000000"/>
          <w:sz w:val="20"/>
          <w:szCs w:val="20"/>
        </w:rPr>
      </w:pPr>
    </w:p>
    <w:p w14:paraId="0955921F" w14:textId="77777777" w:rsidR="005E355B" w:rsidRPr="00575682" w:rsidRDefault="005E355B" w:rsidP="007454F6">
      <w:pPr>
        <w:spacing w:line="276" w:lineRule="auto"/>
        <w:jc w:val="both"/>
        <w:rPr>
          <w:rFonts w:ascii="Arial" w:hAnsi="Arial" w:cs="Arial"/>
          <w:color w:val="000000"/>
          <w:sz w:val="20"/>
          <w:szCs w:val="20"/>
        </w:rPr>
      </w:pPr>
    </w:p>
    <w:p w14:paraId="32D355C7" w14:textId="77777777" w:rsidR="005E355B" w:rsidRPr="00575682" w:rsidRDefault="005E355B" w:rsidP="007454F6">
      <w:pPr>
        <w:spacing w:line="276" w:lineRule="auto"/>
        <w:jc w:val="both"/>
        <w:rPr>
          <w:rFonts w:ascii="Arial" w:hAnsi="Arial" w:cs="Arial"/>
          <w:color w:val="000000"/>
          <w:sz w:val="20"/>
          <w:szCs w:val="20"/>
        </w:rPr>
      </w:pPr>
    </w:p>
    <w:p w14:paraId="708E74B4" w14:textId="77777777" w:rsidR="005E355B" w:rsidRPr="00575682" w:rsidRDefault="005E355B" w:rsidP="007454F6">
      <w:pPr>
        <w:spacing w:line="276" w:lineRule="auto"/>
        <w:jc w:val="both"/>
        <w:rPr>
          <w:rFonts w:ascii="Arial" w:hAnsi="Arial" w:cs="Arial"/>
          <w:color w:val="000000"/>
          <w:sz w:val="20"/>
          <w:szCs w:val="20"/>
        </w:rPr>
      </w:pPr>
    </w:p>
    <w:p w14:paraId="24200D30" w14:textId="77777777" w:rsidR="005E355B" w:rsidRPr="00575682" w:rsidRDefault="005E355B" w:rsidP="007454F6">
      <w:pPr>
        <w:spacing w:line="276" w:lineRule="auto"/>
        <w:jc w:val="both"/>
        <w:rPr>
          <w:rFonts w:ascii="Arial" w:hAnsi="Arial" w:cs="Arial"/>
          <w:color w:val="000000"/>
          <w:sz w:val="20"/>
          <w:szCs w:val="20"/>
        </w:rPr>
      </w:pPr>
    </w:p>
    <w:p w14:paraId="7CA69E36" w14:textId="77777777" w:rsidR="005E355B" w:rsidRPr="00575682" w:rsidRDefault="005E355B" w:rsidP="007454F6">
      <w:pPr>
        <w:spacing w:line="276" w:lineRule="auto"/>
        <w:jc w:val="both"/>
        <w:rPr>
          <w:rFonts w:ascii="Arial" w:hAnsi="Arial" w:cs="Arial"/>
          <w:color w:val="000000"/>
          <w:sz w:val="20"/>
          <w:szCs w:val="20"/>
        </w:rPr>
      </w:pPr>
    </w:p>
    <w:p w14:paraId="1F106B2A" w14:textId="77777777" w:rsidR="005E355B" w:rsidRPr="00575682" w:rsidRDefault="005E355B" w:rsidP="007454F6">
      <w:pPr>
        <w:spacing w:line="276" w:lineRule="auto"/>
        <w:jc w:val="both"/>
        <w:rPr>
          <w:rFonts w:ascii="Arial" w:hAnsi="Arial" w:cs="Arial"/>
          <w:color w:val="000000"/>
          <w:sz w:val="20"/>
          <w:szCs w:val="20"/>
        </w:rPr>
      </w:pPr>
    </w:p>
    <w:p w14:paraId="53EBF350" w14:textId="77777777" w:rsidR="005E355B" w:rsidRPr="00575682" w:rsidRDefault="005E355B" w:rsidP="007454F6">
      <w:pPr>
        <w:spacing w:line="276" w:lineRule="auto"/>
        <w:jc w:val="both"/>
        <w:rPr>
          <w:rFonts w:ascii="Arial" w:hAnsi="Arial" w:cs="Arial"/>
          <w:color w:val="000000"/>
          <w:sz w:val="20"/>
          <w:szCs w:val="20"/>
        </w:rPr>
      </w:pPr>
    </w:p>
    <w:p w14:paraId="1DE221BA" w14:textId="77777777" w:rsidR="005E355B" w:rsidRPr="00575682" w:rsidRDefault="005E355B" w:rsidP="007454F6">
      <w:pPr>
        <w:spacing w:line="276" w:lineRule="auto"/>
        <w:jc w:val="both"/>
        <w:rPr>
          <w:rFonts w:ascii="Arial" w:hAnsi="Arial" w:cs="Arial"/>
          <w:color w:val="000000"/>
          <w:sz w:val="20"/>
          <w:szCs w:val="20"/>
        </w:rPr>
      </w:pPr>
    </w:p>
    <w:p w14:paraId="073491FF" w14:textId="77777777" w:rsidR="005E355B" w:rsidRPr="00575682" w:rsidRDefault="005E355B" w:rsidP="007454F6">
      <w:pPr>
        <w:spacing w:line="276" w:lineRule="auto"/>
        <w:jc w:val="both"/>
        <w:rPr>
          <w:rFonts w:ascii="Arial" w:hAnsi="Arial" w:cs="Arial"/>
          <w:color w:val="000000"/>
          <w:sz w:val="20"/>
          <w:szCs w:val="20"/>
        </w:rPr>
      </w:pPr>
    </w:p>
    <w:p w14:paraId="3DD78803"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VII</w:t>
      </w:r>
    </w:p>
    <w:p w14:paraId="1089B2E9" w14:textId="77777777" w:rsidR="005E355B" w:rsidRPr="00575682" w:rsidRDefault="005E355B" w:rsidP="007454F6">
      <w:pPr>
        <w:spacing w:line="276" w:lineRule="auto"/>
        <w:jc w:val="center"/>
        <w:rPr>
          <w:rFonts w:ascii="Arial" w:hAnsi="Arial" w:cs="Arial"/>
          <w:b/>
          <w:color w:val="000000"/>
          <w:sz w:val="20"/>
          <w:szCs w:val="20"/>
        </w:rPr>
      </w:pPr>
    </w:p>
    <w:p w14:paraId="0DA143A1"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MODELO DE DECLARAÇÃO DE MICROEMPRESA E EMPRESA DE PEQUENO PORTE, OU COOPERATIVA ENQUADRADA NO ARTIGO 34 DA LEI Nº 11.488, DE 2007.</w:t>
      </w:r>
    </w:p>
    <w:p w14:paraId="7EAC26B1" w14:textId="77777777" w:rsidR="005E355B" w:rsidRPr="00575682" w:rsidRDefault="005E355B" w:rsidP="007454F6">
      <w:pPr>
        <w:spacing w:line="276" w:lineRule="auto"/>
        <w:jc w:val="both"/>
        <w:rPr>
          <w:rFonts w:ascii="Arial" w:hAnsi="Arial" w:cs="Arial"/>
          <w:b/>
          <w:color w:val="000000"/>
          <w:sz w:val="20"/>
          <w:szCs w:val="20"/>
        </w:rPr>
      </w:pPr>
    </w:p>
    <w:p w14:paraId="2D553EC6" w14:textId="77777777" w:rsidR="005E355B" w:rsidRPr="00575682" w:rsidRDefault="005E355B" w:rsidP="007454F6">
      <w:pPr>
        <w:spacing w:line="276" w:lineRule="auto"/>
        <w:jc w:val="both"/>
        <w:rPr>
          <w:rFonts w:ascii="Arial" w:hAnsi="Arial" w:cs="Arial"/>
          <w:b/>
          <w:color w:val="000000"/>
          <w:sz w:val="20"/>
          <w:szCs w:val="20"/>
        </w:rPr>
      </w:pPr>
    </w:p>
    <w:p w14:paraId="3A56101D" w14:textId="7A253E3F" w:rsidR="005E355B" w:rsidRDefault="005E355B" w:rsidP="007454F6">
      <w:pPr>
        <w:spacing w:line="276" w:lineRule="auto"/>
        <w:jc w:val="both"/>
        <w:rPr>
          <w:rFonts w:ascii="Arial" w:hAnsi="Arial" w:cs="Arial"/>
          <w:b/>
          <w:color w:val="000000"/>
          <w:sz w:val="20"/>
          <w:szCs w:val="20"/>
        </w:rPr>
      </w:pPr>
    </w:p>
    <w:p w14:paraId="01D1EC9A" w14:textId="77777777" w:rsidR="00AB1A11" w:rsidRPr="00575682" w:rsidRDefault="00AB1A11" w:rsidP="007454F6">
      <w:pPr>
        <w:spacing w:line="276" w:lineRule="auto"/>
        <w:jc w:val="both"/>
        <w:rPr>
          <w:rFonts w:ascii="Arial" w:hAnsi="Arial" w:cs="Arial"/>
          <w:b/>
          <w:color w:val="000000"/>
          <w:sz w:val="20"/>
          <w:szCs w:val="20"/>
        </w:rPr>
      </w:pPr>
    </w:p>
    <w:p w14:paraId="12B50EBE" w14:textId="77777777" w:rsidR="005E355B" w:rsidRPr="00575682" w:rsidRDefault="005E355B" w:rsidP="007454F6">
      <w:pPr>
        <w:spacing w:line="276" w:lineRule="auto"/>
        <w:jc w:val="both"/>
        <w:rPr>
          <w:rFonts w:ascii="Arial" w:hAnsi="Arial" w:cs="Arial"/>
          <w:b/>
          <w:color w:val="000000"/>
          <w:sz w:val="20"/>
          <w:szCs w:val="20"/>
        </w:rPr>
      </w:pPr>
    </w:p>
    <w:p w14:paraId="44D0ABA1" w14:textId="77777777" w:rsidR="00AB1A11"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 xml:space="preserve">PROCESSO LICITATÓRIO Nº </w:t>
      </w:r>
      <w:r>
        <w:rPr>
          <w:rFonts w:ascii="Arial" w:hAnsi="Arial" w:cs="Arial"/>
          <w:b/>
          <w:sz w:val="20"/>
          <w:szCs w:val="20"/>
        </w:rPr>
        <w:t>238</w:t>
      </w:r>
      <w:r w:rsidRPr="00575682">
        <w:rPr>
          <w:rFonts w:ascii="Arial" w:hAnsi="Arial" w:cs="Arial"/>
          <w:b/>
          <w:sz w:val="20"/>
          <w:szCs w:val="20"/>
        </w:rPr>
        <w:t>/2025</w:t>
      </w:r>
    </w:p>
    <w:p w14:paraId="14552A30" w14:textId="77777777" w:rsidR="00AB1A11" w:rsidRPr="00575682" w:rsidRDefault="00AB1A11" w:rsidP="00AB1A11">
      <w:pPr>
        <w:spacing w:line="276" w:lineRule="auto"/>
        <w:jc w:val="both"/>
        <w:rPr>
          <w:rFonts w:ascii="Arial" w:hAnsi="Arial" w:cs="Arial"/>
          <w:sz w:val="20"/>
          <w:szCs w:val="20"/>
        </w:rPr>
      </w:pPr>
    </w:p>
    <w:p w14:paraId="22404017" w14:textId="77777777" w:rsidR="00AB1A11" w:rsidRPr="00575682" w:rsidRDefault="00AB1A11" w:rsidP="00AB1A11">
      <w:pPr>
        <w:spacing w:line="276" w:lineRule="auto"/>
        <w:jc w:val="both"/>
        <w:rPr>
          <w:rFonts w:ascii="Arial" w:hAnsi="Arial" w:cs="Arial"/>
          <w:sz w:val="20"/>
          <w:szCs w:val="20"/>
        </w:rPr>
      </w:pPr>
      <w:r w:rsidRPr="00575682">
        <w:rPr>
          <w:rFonts w:ascii="Arial" w:hAnsi="Arial" w:cs="Arial"/>
          <w:b/>
          <w:sz w:val="20"/>
          <w:szCs w:val="20"/>
        </w:rPr>
        <w:t xml:space="preserve">MODALIDADE </w:t>
      </w:r>
      <w:r w:rsidRPr="00575682">
        <w:rPr>
          <w:rFonts w:ascii="Arial" w:hAnsi="Arial" w:cs="Arial"/>
          <w:sz w:val="20"/>
          <w:szCs w:val="20"/>
        </w:rPr>
        <w:t xml:space="preserve">– </w:t>
      </w:r>
      <w:r w:rsidRPr="00575682">
        <w:rPr>
          <w:rFonts w:ascii="Arial" w:hAnsi="Arial" w:cs="Arial"/>
          <w:b/>
          <w:sz w:val="20"/>
          <w:szCs w:val="20"/>
        </w:rPr>
        <w:t>PREGÃO ELETRÔNICO SRP Nº 0</w:t>
      </w:r>
      <w:r>
        <w:rPr>
          <w:rFonts w:ascii="Arial" w:hAnsi="Arial" w:cs="Arial"/>
          <w:b/>
          <w:sz w:val="20"/>
          <w:szCs w:val="20"/>
        </w:rPr>
        <w:t>48</w:t>
      </w:r>
      <w:r w:rsidRPr="00575682">
        <w:rPr>
          <w:rFonts w:ascii="Arial" w:hAnsi="Arial" w:cs="Arial"/>
          <w:b/>
          <w:sz w:val="20"/>
          <w:szCs w:val="20"/>
        </w:rPr>
        <w:t>/2025</w:t>
      </w:r>
    </w:p>
    <w:p w14:paraId="15E7853B" w14:textId="77777777" w:rsidR="00AB1A11" w:rsidRPr="00575682" w:rsidRDefault="00AB1A11" w:rsidP="00AB1A11">
      <w:pPr>
        <w:spacing w:line="276" w:lineRule="auto"/>
        <w:jc w:val="both"/>
        <w:rPr>
          <w:rFonts w:ascii="Arial" w:hAnsi="Arial" w:cs="Arial"/>
          <w:b/>
          <w:sz w:val="20"/>
          <w:szCs w:val="20"/>
        </w:rPr>
      </w:pPr>
    </w:p>
    <w:p w14:paraId="21AE1D2F" w14:textId="6DEED7DC" w:rsidR="005E355B"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TIPO – MENOR PREÇO POR LOTE</w:t>
      </w:r>
    </w:p>
    <w:p w14:paraId="2FA25377" w14:textId="6D6E9135" w:rsidR="005E355B" w:rsidRDefault="005E355B" w:rsidP="007454F6">
      <w:pPr>
        <w:spacing w:line="276" w:lineRule="auto"/>
        <w:jc w:val="both"/>
        <w:rPr>
          <w:rFonts w:ascii="Arial" w:hAnsi="Arial" w:cs="Arial"/>
          <w:b/>
          <w:sz w:val="20"/>
          <w:szCs w:val="20"/>
        </w:rPr>
      </w:pPr>
    </w:p>
    <w:p w14:paraId="45C5801D" w14:textId="77777777" w:rsidR="00AB1A11" w:rsidRPr="00575682" w:rsidRDefault="00AB1A11" w:rsidP="007454F6">
      <w:pPr>
        <w:spacing w:line="276" w:lineRule="auto"/>
        <w:jc w:val="both"/>
        <w:rPr>
          <w:rFonts w:ascii="Arial" w:hAnsi="Arial" w:cs="Arial"/>
          <w:b/>
          <w:sz w:val="20"/>
          <w:szCs w:val="20"/>
        </w:rPr>
      </w:pPr>
    </w:p>
    <w:p w14:paraId="0168C956" w14:textId="6A9E73DB" w:rsidR="005E355B" w:rsidRDefault="005E355B" w:rsidP="007454F6">
      <w:pPr>
        <w:spacing w:line="276" w:lineRule="auto"/>
        <w:jc w:val="both"/>
        <w:rPr>
          <w:rFonts w:ascii="Arial" w:hAnsi="Arial" w:cs="Arial"/>
          <w:b/>
          <w:sz w:val="20"/>
          <w:szCs w:val="20"/>
        </w:rPr>
      </w:pPr>
    </w:p>
    <w:p w14:paraId="5BCF8BCC" w14:textId="77777777" w:rsidR="00AB1A11" w:rsidRPr="00575682" w:rsidRDefault="00AB1A11" w:rsidP="007454F6">
      <w:pPr>
        <w:spacing w:line="276" w:lineRule="auto"/>
        <w:jc w:val="both"/>
        <w:rPr>
          <w:rFonts w:ascii="Arial" w:hAnsi="Arial" w:cs="Arial"/>
          <w:b/>
          <w:sz w:val="20"/>
          <w:szCs w:val="20"/>
        </w:rPr>
      </w:pPr>
    </w:p>
    <w:p w14:paraId="2C009833" w14:textId="77777777" w:rsidR="005E355B" w:rsidRPr="00575682" w:rsidRDefault="005E355B" w:rsidP="007454F6">
      <w:pPr>
        <w:spacing w:line="276" w:lineRule="auto"/>
        <w:jc w:val="both"/>
        <w:rPr>
          <w:rFonts w:ascii="Arial" w:hAnsi="Arial" w:cs="Arial"/>
          <w:b/>
          <w:sz w:val="20"/>
          <w:szCs w:val="20"/>
        </w:rPr>
      </w:pPr>
    </w:p>
    <w:p w14:paraId="2DDB9999" w14:textId="0B377C0B"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 xml:space="preserve">DECLARO, sob as penas da Lei, em atendimento ao Edital do </w:t>
      </w:r>
      <w:r w:rsidRPr="00575682">
        <w:rPr>
          <w:rFonts w:ascii="Arial" w:hAnsi="Arial" w:cs="Arial"/>
          <w:b/>
          <w:sz w:val="20"/>
          <w:szCs w:val="20"/>
        </w:rPr>
        <w:t>Pregão Eletrônico SRP nº 0</w:t>
      </w:r>
      <w:r w:rsidR="00AB1A11">
        <w:rPr>
          <w:rFonts w:ascii="Arial" w:hAnsi="Arial" w:cs="Arial"/>
          <w:b/>
          <w:sz w:val="20"/>
          <w:szCs w:val="20"/>
        </w:rPr>
        <w:t>48</w:t>
      </w:r>
      <w:r w:rsidRPr="00575682">
        <w:rPr>
          <w:rFonts w:ascii="Arial" w:hAnsi="Arial" w:cs="Arial"/>
          <w:b/>
          <w:sz w:val="20"/>
          <w:szCs w:val="20"/>
        </w:rPr>
        <w:t>/202</w:t>
      </w:r>
      <w:r w:rsidR="00AF1158" w:rsidRPr="00575682">
        <w:rPr>
          <w:rFonts w:ascii="Arial" w:hAnsi="Arial" w:cs="Arial"/>
          <w:b/>
          <w:sz w:val="20"/>
          <w:szCs w:val="20"/>
        </w:rPr>
        <w:t>5</w:t>
      </w:r>
      <w:r w:rsidRPr="00575682">
        <w:rPr>
          <w:rFonts w:ascii="Arial" w:hAnsi="Arial" w:cs="Arial"/>
          <w:sz w:val="20"/>
          <w:szCs w:val="20"/>
        </w:rPr>
        <w:t xml:space="preserve">, promovido pela PREFEITURA DE MUNICIPAL DE SANTALUZ/BA, marcado para às </w:t>
      </w:r>
      <w:r w:rsidR="00AB1A11">
        <w:rPr>
          <w:rFonts w:ascii="Arial" w:hAnsi="Arial" w:cs="Arial"/>
          <w:b/>
          <w:sz w:val="20"/>
          <w:szCs w:val="20"/>
        </w:rPr>
        <w:t>09</w:t>
      </w:r>
      <w:r w:rsidRPr="00575682">
        <w:rPr>
          <w:rFonts w:ascii="Arial" w:hAnsi="Arial" w:cs="Arial"/>
          <w:b/>
          <w:sz w:val="20"/>
          <w:szCs w:val="20"/>
        </w:rPr>
        <w:t>:00</w:t>
      </w:r>
      <w:r w:rsidRPr="00575682">
        <w:rPr>
          <w:rFonts w:ascii="Arial" w:hAnsi="Arial" w:cs="Arial"/>
          <w:sz w:val="20"/>
          <w:szCs w:val="20"/>
        </w:rPr>
        <w:t xml:space="preserve"> horas do dia </w:t>
      </w:r>
      <w:r w:rsidRPr="00575682">
        <w:rPr>
          <w:rFonts w:ascii="Arial" w:hAnsi="Arial" w:cs="Arial"/>
          <w:b/>
          <w:sz w:val="20"/>
          <w:szCs w:val="20"/>
        </w:rPr>
        <w:t>XX/XX/20</w:t>
      </w:r>
      <w:r w:rsidR="00AF1158" w:rsidRPr="00575682">
        <w:rPr>
          <w:rFonts w:ascii="Arial" w:hAnsi="Arial" w:cs="Arial"/>
          <w:b/>
          <w:sz w:val="20"/>
          <w:szCs w:val="20"/>
        </w:rPr>
        <w:t>25</w:t>
      </w:r>
      <w:r w:rsidRPr="00575682">
        <w:rPr>
          <w:rFonts w:ascii="Arial" w:hAnsi="Arial"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575682" w:rsidRDefault="005E355B" w:rsidP="007454F6">
      <w:pPr>
        <w:spacing w:line="276" w:lineRule="auto"/>
        <w:jc w:val="both"/>
        <w:rPr>
          <w:rFonts w:ascii="Arial" w:hAnsi="Arial" w:cs="Arial"/>
          <w:sz w:val="20"/>
          <w:szCs w:val="20"/>
        </w:rPr>
      </w:pPr>
    </w:p>
    <w:p w14:paraId="0B3688D1" w14:textId="0AE11D51"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 xml:space="preserve">Cidade, ___ de ___________ </w:t>
      </w:r>
      <w:proofErr w:type="spellStart"/>
      <w:r w:rsidRPr="00575682">
        <w:rPr>
          <w:rFonts w:ascii="Arial" w:hAnsi="Arial" w:cs="Arial"/>
          <w:sz w:val="20"/>
          <w:szCs w:val="20"/>
        </w:rPr>
        <w:t>de</w:t>
      </w:r>
      <w:proofErr w:type="spellEnd"/>
      <w:r w:rsidRPr="00575682">
        <w:rPr>
          <w:rFonts w:ascii="Arial" w:hAnsi="Arial" w:cs="Arial"/>
          <w:sz w:val="20"/>
          <w:szCs w:val="20"/>
        </w:rPr>
        <w:t xml:space="preserve"> 202</w:t>
      </w:r>
      <w:r w:rsidR="00AF1158" w:rsidRPr="00575682">
        <w:rPr>
          <w:rFonts w:ascii="Arial" w:hAnsi="Arial" w:cs="Arial"/>
          <w:sz w:val="20"/>
          <w:szCs w:val="20"/>
        </w:rPr>
        <w:t>5</w:t>
      </w:r>
      <w:r w:rsidRPr="00575682">
        <w:rPr>
          <w:rFonts w:ascii="Arial" w:hAnsi="Arial" w:cs="Arial"/>
          <w:sz w:val="20"/>
          <w:szCs w:val="20"/>
        </w:rPr>
        <w:t>.</w:t>
      </w:r>
    </w:p>
    <w:p w14:paraId="462B6BD4" w14:textId="77777777" w:rsidR="005E355B" w:rsidRPr="00575682" w:rsidRDefault="005E355B" w:rsidP="007454F6">
      <w:pPr>
        <w:spacing w:line="276" w:lineRule="auto"/>
        <w:jc w:val="center"/>
        <w:rPr>
          <w:rFonts w:ascii="Arial" w:hAnsi="Arial" w:cs="Arial"/>
          <w:sz w:val="20"/>
          <w:szCs w:val="20"/>
        </w:rPr>
      </w:pPr>
    </w:p>
    <w:p w14:paraId="0AD47CCF" w14:textId="77777777" w:rsidR="005E355B" w:rsidRPr="00575682" w:rsidRDefault="005E355B" w:rsidP="007454F6">
      <w:pPr>
        <w:spacing w:line="276" w:lineRule="auto"/>
        <w:jc w:val="center"/>
        <w:rPr>
          <w:rFonts w:ascii="Arial" w:hAnsi="Arial" w:cs="Arial"/>
          <w:sz w:val="20"/>
          <w:szCs w:val="20"/>
        </w:rPr>
      </w:pPr>
    </w:p>
    <w:p w14:paraId="14C4CE0B" w14:textId="77777777" w:rsidR="005E355B" w:rsidRPr="00575682" w:rsidRDefault="005E355B" w:rsidP="007454F6">
      <w:pPr>
        <w:spacing w:line="276" w:lineRule="auto"/>
        <w:jc w:val="center"/>
        <w:rPr>
          <w:rFonts w:ascii="Arial" w:hAnsi="Arial" w:cs="Arial"/>
          <w:sz w:val="20"/>
          <w:szCs w:val="20"/>
        </w:rPr>
      </w:pPr>
    </w:p>
    <w:p w14:paraId="5D21425A" w14:textId="77777777"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_______________________________________</w:t>
      </w:r>
    </w:p>
    <w:p w14:paraId="5FFB660A"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(nome, carimbo e assinatura do representante legal da empresa).</w:t>
      </w:r>
    </w:p>
    <w:p w14:paraId="4A866453" w14:textId="77777777" w:rsidR="005E355B" w:rsidRPr="00575682" w:rsidRDefault="005E355B" w:rsidP="007454F6">
      <w:pPr>
        <w:spacing w:line="276" w:lineRule="auto"/>
        <w:jc w:val="both"/>
        <w:rPr>
          <w:rFonts w:ascii="Arial" w:hAnsi="Arial" w:cs="Arial"/>
          <w:color w:val="000000"/>
          <w:sz w:val="20"/>
          <w:szCs w:val="20"/>
        </w:rPr>
      </w:pPr>
    </w:p>
    <w:p w14:paraId="20C3A410" w14:textId="77777777" w:rsidR="005E355B" w:rsidRPr="00575682" w:rsidRDefault="005E355B" w:rsidP="007454F6">
      <w:pPr>
        <w:spacing w:line="276" w:lineRule="auto"/>
        <w:jc w:val="both"/>
        <w:rPr>
          <w:rFonts w:ascii="Arial" w:hAnsi="Arial" w:cs="Arial"/>
          <w:color w:val="000000"/>
          <w:sz w:val="20"/>
          <w:szCs w:val="20"/>
        </w:rPr>
      </w:pPr>
    </w:p>
    <w:p w14:paraId="0C79C079" w14:textId="77777777" w:rsidR="005E355B" w:rsidRPr="00575682" w:rsidRDefault="005E355B" w:rsidP="007454F6">
      <w:pPr>
        <w:spacing w:line="276" w:lineRule="auto"/>
        <w:jc w:val="both"/>
        <w:rPr>
          <w:rFonts w:ascii="Arial" w:hAnsi="Arial" w:cs="Arial"/>
          <w:color w:val="000000"/>
          <w:sz w:val="20"/>
          <w:szCs w:val="20"/>
        </w:rPr>
      </w:pPr>
    </w:p>
    <w:p w14:paraId="35D9A073" w14:textId="77777777" w:rsidR="005E355B" w:rsidRPr="00575682" w:rsidRDefault="005E355B" w:rsidP="007454F6">
      <w:pPr>
        <w:spacing w:line="276" w:lineRule="auto"/>
        <w:jc w:val="both"/>
        <w:rPr>
          <w:rFonts w:ascii="Arial" w:hAnsi="Arial" w:cs="Arial"/>
          <w:color w:val="000000"/>
          <w:sz w:val="20"/>
          <w:szCs w:val="20"/>
        </w:rPr>
      </w:pPr>
    </w:p>
    <w:p w14:paraId="78ED21FB" w14:textId="77777777" w:rsidR="005E355B" w:rsidRPr="00575682" w:rsidRDefault="005E355B" w:rsidP="007454F6">
      <w:pPr>
        <w:spacing w:line="276" w:lineRule="auto"/>
        <w:jc w:val="both"/>
        <w:rPr>
          <w:rFonts w:ascii="Arial" w:hAnsi="Arial" w:cs="Arial"/>
          <w:color w:val="000000"/>
          <w:sz w:val="20"/>
          <w:szCs w:val="20"/>
        </w:rPr>
      </w:pPr>
    </w:p>
    <w:p w14:paraId="3C3DA1F4" w14:textId="77777777" w:rsidR="005E355B" w:rsidRPr="00575682" w:rsidRDefault="005E355B" w:rsidP="007454F6">
      <w:pPr>
        <w:spacing w:line="276" w:lineRule="auto"/>
        <w:jc w:val="both"/>
        <w:rPr>
          <w:rFonts w:ascii="Arial" w:hAnsi="Arial" w:cs="Arial"/>
          <w:color w:val="000000"/>
          <w:sz w:val="20"/>
          <w:szCs w:val="20"/>
        </w:rPr>
      </w:pPr>
    </w:p>
    <w:p w14:paraId="237AEC94" w14:textId="77777777" w:rsidR="005E355B" w:rsidRPr="00575682" w:rsidRDefault="005E355B" w:rsidP="007454F6">
      <w:pPr>
        <w:spacing w:line="276" w:lineRule="auto"/>
        <w:jc w:val="both"/>
        <w:rPr>
          <w:rFonts w:ascii="Arial" w:hAnsi="Arial" w:cs="Arial"/>
          <w:color w:val="000000"/>
          <w:sz w:val="20"/>
          <w:szCs w:val="20"/>
        </w:rPr>
      </w:pPr>
    </w:p>
    <w:p w14:paraId="3DD2A290" w14:textId="77777777" w:rsidR="005E355B" w:rsidRPr="00575682" w:rsidRDefault="005E355B" w:rsidP="007454F6">
      <w:pPr>
        <w:spacing w:line="276" w:lineRule="auto"/>
        <w:jc w:val="both"/>
        <w:rPr>
          <w:rFonts w:ascii="Arial" w:hAnsi="Arial" w:cs="Arial"/>
          <w:color w:val="000000"/>
          <w:sz w:val="20"/>
          <w:szCs w:val="20"/>
        </w:rPr>
      </w:pPr>
    </w:p>
    <w:p w14:paraId="54B33C03" w14:textId="77777777" w:rsidR="005E355B" w:rsidRPr="00575682" w:rsidRDefault="005E355B" w:rsidP="007454F6">
      <w:pPr>
        <w:spacing w:line="276" w:lineRule="auto"/>
        <w:jc w:val="both"/>
        <w:rPr>
          <w:rFonts w:ascii="Arial" w:hAnsi="Arial" w:cs="Arial"/>
          <w:color w:val="000000"/>
          <w:sz w:val="20"/>
          <w:szCs w:val="20"/>
        </w:rPr>
      </w:pPr>
    </w:p>
    <w:p w14:paraId="7B1226CA" w14:textId="77777777" w:rsidR="005E355B" w:rsidRPr="00575682" w:rsidRDefault="005E355B" w:rsidP="007454F6">
      <w:pPr>
        <w:spacing w:line="276" w:lineRule="auto"/>
        <w:jc w:val="both"/>
        <w:rPr>
          <w:rFonts w:ascii="Arial" w:hAnsi="Arial" w:cs="Arial"/>
          <w:color w:val="000000"/>
          <w:sz w:val="20"/>
          <w:szCs w:val="20"/>
        </w:rPr>
      </w:pPr>
    </w:p>
    <w:p w14:paraId="0266FC36" w14:textId="77777777" w:rsidR="005E355B" w:rsidRPr="00575682" w:rsidRDefault="005E355B" w:rsidP="007454F6">
      <w:pPr>
        <w:spacing w:line="276" w:lineRule="auto"/>
        <w:jc w:val="both"/>
        <w:rPr>
          <w:rFonts w:ascii="Arial" w:hAnsi="Arial" w:cs="Arial"/>
          <w:color w:val="000000"/>
          <w:sz w:val="20"/>
          <w:szCs w:val="20"/>
        </w:rPr>
      </w:pPr>
    </w:p>
    <w:p w14:paraId="43E65B97" w14:textId="77777777" w:rsidR="005E355B" w:rsidRPr="00575682" w:rsidRDefault="005E355B" w:rsidP="007454F6">
      <w:pPr>
        <w:spacing w:line="276" w:lineRule="auto"/>
        <w:jc w:val="both"/>
        <w:rPr>
          <w:rFonts w:ascii="Arial" w:hAnsi="Arial" w:cs="Arial"/>
          <w:color w:val="000000"/>
          <w:sz w:val="20"/>
          <w:szCs w:val="20"/>
        </w:rPr>
      </w:pPr>
    </w:p>
    <w:p w14:paraId="77547DA1" w14:textId="77777777" w:rsidR="005E355B" w:rsidRPr="00575682" w:rsidRDefault="005E355B" w:rsidP="007454F6">
      <w:pPr>
        <w:spacing w:line="276" w:lineRule="auto"/>
        <w:jc w:val="both"/>
        <w:rPr>
          <w:rFonts w:ascii="Arial" w:hAnsi="Arial" w:cs="Arial"/>
          <w:color w:val="000000"/>
          <w:sz w:val="20"/>
          <w:szCs w:val="20"/>
        </w:rPr>
      </w:pPr>
    </w:p>
    <w:p w14:paraId="7F648F28" w14:textId="77777777" w:rsidR="005E355B" w:rsidRPr="00575682" w:rsidRDefault="005E355B" w:rsidP="007454F6">
      <w:pPr>
        <w:spacing w:line="276" w:lineRule="auto"/>
        <w:jc w:val="both"/>
        <w:rPr>
          <w:rFonts w:ascii="Arial" w:hAnsi="Arial" w:cs="Arial"/>
          <w:color w:val="000000"/>
          <w:sz w:val="20"/>
          <w:szCs w:val="20"/>
        </w:rPr>
      </w:pPr>
    </w:p>
    <w:p w14:paraId="4FD4F388" w14:textId="77777777" w:rsidR="005E355B" w:rsidRPr="00575682" w:rsidRDefault="005E355B" w:rsidP="007454F6">
      <w:pPr>
        <w:spacing w:line="276" w:lineRule="auto"/>
        <w:jc w:val="both"/>
        <w:rPr>
          <w:rFonts w:ascii="Arial" w:hAnsi="Arial" w:cs="Arial"/>
          <w:color w:val="000000"/>
          <w:sz w:val="20"/>
          <w:szCs w:val="20"/>
        </w:rPr>
      </w:pPr>
    </w:p>
    <w:p w14:paraId="378F87F1" w14:textId="77777777" w:rsidR="005E355B" w:rsidRPr="00575682" w:rsidRDefault="005E355B" w:rsidP="007454F6">
      <w:pPr>
        <w:spacing w:line="276" w:lineRule="auto"/>
        <w:jc w:val="both"/>
        <w:rPr>
          <w:rFonts w:ascii="Arial" w:hAnsi="Arial" w:cs="Arial"/>
          <w:color w:val="000000"/>
          <w:sz w:val="20"/>
          <w:szCs w:val="20"/>
        </w:rPr>
      </w:pPr>
    </w:p>
    <w:p w14:paraId="185EF2BC" w14:textId="77777777" w:rsidR="005E355B" w:rsidRPr="00575682" w:rsidRDefault="005E355B" w:rsidP="007454F6">
      <w:pPr>
        <w:spacing w:line="276" w:lineRule="auto"/>
        <w:jc w:val="both"/>
        <w:rPr>
          <w:rFonts w:ascii="Arial" w:hAnsi="Arial" w:cs="Arial"/>
          <w:color w:val="000000"/>
          <w:sz w:val="20"/>
          <w:szCs w:val="20"/>
        </w:rPr>
      </w:pPr>
    </w:p>
    <w:p w14:paraId="0D92C308" w14:textId="77777777" w:rsidR="005E355B" w:rsidRPr="00575682" w:rsidRDefault="005E355B" w:rsidP="007454F6">
      <w:pPr>
        <w:spacing w:line="276" w:lineRule="auto"/>
        <w:jc w:val="both"/>
        <w:rPr>
          <w:rFonts w:ascii="Arial" w:hAnsi="Arial" w:cs="Arial"/>
          <w:color w:val="000000"/>
          <w:sz w:val="20"/>
          <w:szCs w:val="20"/>
        </w:rPr>
      </w:pPr>
    </w:p>
    <w:p w14:paraId="5250CE3D" w14:textId="77777777" w:rsidR="005E355B" w:rsidRPr="00575682" w:rsidRDefault="005E355B" w:rsidP="007454F6">
      <w:pPr>
        <w:spacing w:line="276" w:lineRule="auto"/>
        <w:jc w:val="both"/>
        <w:rPr>
          <w:rFonts w:ascii="Arial" w:hAnsi="Arial" w:cs="Arial"/>
          <w:color w:val="000000"/>
          <w:sz w:val="20"/>
          <w:szCs w:val="20"/>
        </w:rPr>
      </w:pPr>
    </w:p>
    <w:p w14:paraId="0104ED2E" w14:textId="77777777" w:rsidR="005E355B" w:rsidRPr="00575682" w:rsidRDefault="005E355B" w:rsidP="007454F6">
      <w:pPr>
        <w:spacing w:line="276" w:lineRule="auto"/>
        <w:jc w:val="both"/>
        <w:rPr>
          <w:rFonts w:ascii="Arial" w:hAnsi="Arial" w:cs="Arial"/>
          <w:color w:val="000000"/>
          <w:sz w:val="20"/>
          <w:szCs w:val="20"/>
        </w:rPr>
      </w:pPr>
    </w:p>
    <w:p w14:paraId="350BAA38" w14:textId="77777777" w:rsidR="005E355B" w:rsidRPr="00575682" w:rsidRDefault="005E355B" w:rsidP="007454F6">
      <w:pPr>
        <w:spacing w:line="276" w:lineRule="auto"/>
        <w:jc w:val="both"/>
        <w:rPr>
          <w:rFonts w:ascii="Arial" w:hAnsi="Arial" w:cs="Arial"/>
          <w:color w:val="000000"/>
          <w:sz w:val="20"/>
          <w:szCs w:val="20"/>
        </w:rPr>
      </w:pPr>
    </w:p>
    <w:p w14:paraId="1B8DFC24" w14:textId="77777777" w:rsidR="005E355B" w:rsidRPr="00575682" w:rsidRDefault="005E355B" w:rsidP="007454F6">
      <w:pPr>
        <w:spacing w:line="276" w:lineRule="auto"/>
        <w:jc w:val="both"/>
        <w:rPr>
          <w:rFonts w:ascii="Arial" w:hAnsi="Arial" w:cs="Arial"/>
          <w:color w:val="000000"/>
          <w:sz w:val="20"/>
          <w:szCs w:val="20"/>
        </w:rPr>
      </w:pPr>
    </w:p>
    <w:p w14:paraId="310EAF3B" w14:textId="77777777" w:rsidR="005E355B" w:rsidRPr="00575682" w:rsidRDefault="005E355B" w:rsidP="007454F6">
      <w:pPr>
        <w:spacing w:line="276" w:lineRule="auto"/>
        <w:jc w:val="both"/>
        <w:rPr>
          <w:rFonts w:ascii="Arial" w:hAnsi="Arial" w:cs="Arial"/>
          <w:color w:val="000000"/>
          <w:sz w:val="20"/>
          <w:szCs w:val="20"/>
        </w:rPr>
      </w:pPr>
    </w:p>
    <w:p w14:paraId="1B654AD5" w14:textId="77777777" w:rsidR="005E355B" w:rsidRPr="00575682" w:rsidRDefault="005E355B" w:rsidP="007454F6">
      <w:pPr>
        <w:spacing w:line="276" w:lineRule="auto"/>
        <w:jc w:val="both"/>
        <w:rPr>
          <w:rFonts w:ascii="Arial" w:hAnsi="Arial" w:cs="Arial"/>
          <w:color w:val="000000"/>
          <w:sz w:val="20"/>
          <w:szCs w:val="20"/>
        </w:rPr>
      </w:pPr>
    </w:p>
    <w:p w14:paraId="7430C160"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VIII</w:t>
      </w:r>
    </w:p>
    <w:p w14:paraId="0D7777D7" w14:textId="77777777" w:rsidR="005E355B" w:rsidRPr="00575682" w:rsidRDefault="005E355B" w:rsidP="007454F6">
      <w:pPr>
        <w:spacing w:line="276" w:lineRule="auto"/>
        <w:jc w:val="center"/>
        <w:rPr>
          <w:rFonts w:ascii="Arial" w:hAnsi="Arial" w:cs="Arial"/>
          <w:b/>
          <w:color w:val="000000"/>
          <w:sz w:val="20"/>
          <w:szCs w:val="20"/>
        </w:rPr>
      </w:pPr>
    </w:p>
    <w:p w14:paraId="3B3D1F3D"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MODELO DECLARAÇÃO DA LICITANTE DE CUMPRIMENTO AO ARTIGO 7º, INCISO XXXIII, DA CONSTITUIÇÃO FEDERAL (ART. 68, INCISO VI, DA LEI 14.133/2021).</w:t>
      </w:r>
    </w:p>
    <w:p w14:paraId="32E4407A" w14:textId="77777777" w:rsidR="005E355B" w:rsidRPr="00575682" w:rsidRDefault="005E355B" w:rsidP="007454F6">
      <w:pPr>
        <w:spacing w:line="276" w:lineRule="auto"/>
        <w:jc w:val="both"/>
        <w:rPr>
          <w:rFonts w:ascii="Arial" w:hAnsi="Arial" w:cs="Arial"/>
          <w:b/>
          <w:sz w:val="20"/>
          <w:szCs w:val="20"/>
        </w:rPr>
      </w:pPr>
    </w:p>
    <w:p w14:paraId="798A4F93" w14:textId="77777777" w:rsidR="005E355B" w:rsidRPr="00575682" w:rsidRDefault="005E355B" w:rsidP="007454F6">
      <w:pPr>
        <w:spacing w:line="276" w:lineRule="auto"/>
        <w:jc w:val="both"/>
        <w:rPr>
          <w:rFonts w:ascii="Arial" w:hAnsi="Arial" w:cs="Arial"/>
          <w:b/>
          <w:sz w:val="20"/>
          <w:szCs w:val="20"/>
        </w:rPr>
      </w:pPr>
    </w:p>
    <w:p w14:paraId="4A1BB0A4" w14:textId="4432F8E3" w:rsidR="005E355B" w:rsidRDefault="005E355B" w:rsidP="007454F6">
      <w:pPr>
        <w:spacing w:line="276" w:lineRule="auto"/>
        <w:jc w:val="both"/>
        <w:rPr>
          <w:rFonts w:ascii="Arial" w:hAnsi="Arial" w:cs="Arial"/>
          <w:b/>
          <w:sz w:val="20"/>
          <w:szCs w:val="20"/>
        </w:rPr>
      </w:pPr>
    </w:p>
    <w:p w14:paraId="7282E5E4" w14:textId="77777777" w:rsidR="00AB1A11" w:rsidRPr="00575682" w:rsidRDefault="00AB1A11" w:rsidP="007454F6">
      <w:pPr>
        <w:spacing w:line="276" w:lineRule="auto"/>
        <w:jc w:val="both"/>
        <w:rPr>
          <w:rFonts w:ascii="Arial" w:hAnsi="Arial" w:cs="Arial"/>
          <w:b/>
          <w:sz w:val="20"/>
          <w:szCs w:val="20"/>
        </w:rPr>
      </w:pPr>
    </w:p>
    <w:p w14:paraId="23544F55" w14:textId="77777777" w:rsidR="005E355B" w:rsidRPr="00575682" w:rsidRDefault="005E355B" w:rsidP="007454F6">
      <w:pPr>
        <w:spacing w:line="276" w:lineRule="auto"/>
        <w:jc w:val="both"/>
        <w:rPr>
          <w:rFonts w:ascii="Arial" w:hAnsi="Arial" w:cs="Arial"/>
          <w:b/>
          <w:sz w:val="20"/>
          <w:szCs w:val="20"/>
        </w:rPr>
      </w:pPr>
    </w:p>
    <w:p w14:paraId="3B2D3E97" w14:textId="77777777" w:rsidR="00AB1A11"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 xml:space="preserve">PROCESSO LICITATÓRIO Nº </w:t>
      </w:r>
      <w:r>
        <w:rPr>
          <w:rFonts w:ascii="Arial" w:hAnsi="Arial" w:cs="Arial"/>
          <w:b/>
          <w:sz w:val="20"/>
          <w:szCs w:val="20"/>
        </w:rPr>
        <w:t>238</w:t>
      </w:r>
      <w:r w:rsidRPr="00575682">
        <w:rPr>
          <w:rFonts w:ascii="Arial" w:hAnsi="Arial" w:cs="Arial"/>
          <w:b/>
          <w:sz w:val="20"/>
          <w:szCs w:val="20"/>
        </w:rPr>
        <w:t>/2025</w:t>
      </w:r>
    </w:p>
    <w:p w14:paraId="51C6F275" w14:textId="77777777" w:rsidR="00AB1A11" w:rsidRPr="00575682" w:rsidRDefault="00AB1A11" w:rsidP="00AB1A11">
      <w:pPr>
        <w:spacing w:line="276" w:lineRule="auto"/>
        <w:jc w:val="both"/>
        <w:rPr>
          <w:rFonts w:ascii="Arial" w:hAnsi="Arial" w:cs="Arial"/>
          <w:sz w:val="20"/>
          <w:szCs w:val="20"/>
        </w:rPr>
      </w:pPr>
    </w:p>
    <w:p w14:paraId="585056E8" w14:textId="77777777" w:rsidR="00AB1A11" w:rsidRPr="00575682" w:rsidRDefault="00AB1A11" w:rsidP="00AB1A11">
      <w:pPr>
        <w:spacing w:line="276" w:lineRule="auto"/>
        <w:jc w:val="both"/>
        <w:rPr>
          <w:rFonts w:ascii="Arial" w:hAnsi="Arial" w:cs="Arial"/>
          <w:sz w:val="20"/>
          <w:szCs w:val="20"/>
        </w:rPr>
      </w:pPr>
      <w:r w:rsidRPr="00575682">
        <w:rPr>
          <w:rFonts w:ascii="Arial" w:hAnsi="Arial" w:cs="Arial"/>
          <w:b/>
          <w:sz w:val="20"/>
          <w:szCs w:val="20"/>
        </w:rPr>
        <w:t xml:space="preserve">MODALIDADE </w:t>
      </w:r>
      <w:r w:rsidRPr="00575682">
        <w:rPr>
          <w:rFonts w:ascii="Arial" w:hAnsi="Arial" w:cs="Arial"/>
          <w:sz w:val="20"/>
          <w:szCs w:val="20"/>
        </w:rPr>
        <w:t xml:space="preserve">– </w:t>
      </w:r>
      <w:r w:rsidRPr="00575682">
        <w:rPr>
          <w:rFonts w:ascii="Arial" w:hAnsi="Arial" w:cs="Arial"/>
          <w:b/>
          <w:sz w:val="20"/>
          <w:szCs w:val="20"/>
        </w:rPr>
        <w:t>PREGÃO ELETRÔNICO SRP Nº 0</w:t>
      </w:r>
      <w:r>
        <w:rPr>
          <w:rFonts w:ascii="Arial" w:hAnsi="Arial" w:cs="Arial"/>
          <w:b/>
          <w:sz w:val="20"/>
          <w:szCs w:val="20"/>
        </w:rPr>
        <w:t>48</w:t>
      </w:r>
      <w:r w:rsidRPr="00575682">
        <w:rPr>
          <w:rFonts w:ascii="Arial" w:hAnsi="Arial" w:cs="Arial"/>
          <w:b/>
          <w:sz w:val="20"/>
          <w:szCs w:val="20"/>
        </w:rPr>
        <w:t>/2025</w:t>
      </w:r>
    </w:p>
    <w:p w14:paraId="1D22EB68" w14:textId="77777777" w:rsidR="00AB1A11" w:rsidRPr="00575682" w:rsidRDefault="00AB1A11" w:rsidP="00AB1A11">
      <w:pPr>
        <w:spacing w:line="276" w:lineRule="auto"/>
        <w:jc w:val="both"/>
        <w:rPr>
          <w:rFonts w:ascii="Arial" w:hAnsi="Arial" w:cs="Arial"/>
          <w:b/>
          <w:sz w:val="20"/>
          <w:szCs w:val="20"/>
        </w:rPr>
      </w:pPr>
    </w:p>
    <w:p w14:paraId="179D4AF0" w14:textId="5FADC88D" w:rsidR="005E355B" w:rsidRDefault="00AB1A11" w:rsidP="00AB1A11">
      <w:pPr>
        <w:spacing w:line="276" w:lineRule="auto"/>
        <w:jc w:val="both"/>
        <w:rPr>
          <w:rFonts w:ascii="Arial" w:hAnsi="Arial" w:cs="Arial"/>
          <w:sz w:val="20"/>
          <w:szCs w:val="20"/>
        </w:rPr>
      </w:pPr>
      <w:r w:rsidRPr="00575682">
        <w:rPr>
          <w:rFonts w:ascii="Arial" w:hAnsi="Arial" w:cs="Arial"/>
          <w:b/>
          <w:sz w:val="20"/>
          <w:szCs w:val="20"/>
        </w:rPr>
        <w:t>TIPO – MENOR PREÇO POR LOTE</w:t>
      </w:r>
    </w:p>
    <w:p w14:paraId="6274F022" w14:textId="77777777" w:rsidR="00AB1A11" w:rsidRPr="00575682" w:rsidRDefault="00AB1A11" w:rsidP="007454F6">
      <w:pPr>
        <w:spacing w:line="276" w:lineRule="auto"/>
        <w:jc w:val="both"/>
        <w:rPr>
          <w:rFonts w:ascii="Arial" w:hAnsi="Arial" w:cs="Arial"/>
          <w:sz w:val="20"/>
          <w:szCs w:val="20"/>
        </w:rPr>
      </w:pPr>
    </w:p>
    <w:p w14:paraId="085095F5" w14:textId="77777777" w:rsidR="005E355B" w:rsidRPr="00575682" w:rsidRDefault="005E355B" w:rsidP="007454F6">
      <w:pPr>
        <w:spacing w:line="276" w:lineRule="auto"/>
        <w:jc w:val="both"/>
        <w:rPr>
          <w:rFonts w:ascii="Arial" w:hAnsi="Arial" w:cs="Arial"/>
          <w:b/>
          <w:sz w:val="20"/>
          <w:szCs w:val="20"/>
        </w:rPr>
      </w:pPr>
    </w:p>
    <w:p w14:paraId="16959765" w14:textId="77777777" w:rsidR="005E355B" w:rsidRPr="00575682" w:rsidRDefault="005E355B" w:rsidP="007454F6">
      <w:pPr>
        <w:spacing w:line="276" w:lineRule="auto"/>
        <w:jc w:val="both"/>
        <w:rPr>
          <w:rFonts w:ascii="Arial" w:hAnsi="Arial" w:cs="Arial"/>
          <w:sz w:val="20"/>
          <w:szCs w:val="20"/>
        </w:rPr>
      </w:pPr>
    </w:p>
    <w:p w14:paraId="03DDCACC" w14:textId="77777777" w:rsidR="005E355B" w:rsidRPr="00575682" w:rsidRDefault="005E355B" w:rsidP="007454F6">
      <w:pPr>
        <w:spacing w:line="276" w:lineRule="auto"/>
        <w:jc w:val="both"/>
        <w:rPr>
          <w:rFonts w:ascii="Arial" w:hAnsi="Arial" w:cs="Arial"/>
          <w:sz w:val="20"/>
          <w:szCs w:val="20"/>
        </w:rPr>
      </w:pPr>
    </w:p>
    <w:p w14:paraId="6EB9A410"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62D7DD3E" w14:textId="77777777" w:rsidR="005E355B" w:rsidRPr="00575682" w:rsidRDefault="005E355B" w:rsidP="007454F6">
      <w:pPr>
        <w:spacing w:line="276" w:lineRule="auto"/>
        <w:jc w:val="both"/>
        <w:rPr>
          <w:rFonts w:ascii="Arial" w:hAnsi="Arial" w:cs="Arial"/>
          <w:sz w:val="20"/>
          <w:szCs w:val="20"/>
        </w:rPr>
      </w:pPr>
    </w:p>
    <w:p w14:paraId="0E4F6EDD"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Ressalva: emprega menor, a partir de quatorze anos, na condição de aprendiz</w:t>
      </w:r>
    </w:p>
    <w:p w14:paraId="185CD7E0" w14:textId="77777777" w:rsidR="005E355B" w:rsidRPr="00575682" w:rsidRDefault="005E355B" w:rsidP="007454F6">
      <w:pPr>
        <w:spacing w:line="276" w:lineRule="auto"/>
        <w:jc w:val="both"/>
        <w:rPr>
          <w:rFonts w:ascii="Arial" w:hAnsi="Arial" w:cs="Arial"/>
          <w:sz w:val="20"/>
          <w:szCs w:val="20"/>
        </w:rPr>
      </w:pPr>
    </w:p>
    <w:p w14:paraId="3CD259B5" w14:textId="77777777" w:rsidR="005E355B" w:rsidRPr="00575682" w:rsidRDefault="005E355B" w:rsidP="007454F6">
      <w:pPr>
        <w:spacing w:line="276" w:lineRule="auto"/>
        <w:jc w:val="both"/>
        <w:rPr>
          <w:rFonts w:ascii="Arial" w:hAnsi="Arial" w:cs="Arial"/>
          <w:b/>
          <w:sz w:val="20"/>
          <w:szCs w:val="20"/>
        </w:rPr>
      </w:pPr>
      <w:r w:rsidRPr="00575682">
        <w:rPr>
          <w:rFonts w:ascii="Arial" w:hAnsi="Arial" w:cs="Arial"/>
          <w:b/>
          <w:sz w:val="20"/>
          <w:szCs w:val="20"/>
        </w:rPr>
        <w:t xml:space="preserve">Sim </w:t>
      </w:r>
      <w:proofErr w:type="gramStart"/>
      <w:r w:rsidRPr="00575682">
        <w:rPr>
          <w:rFonts w:ascii="Arial" w:hAnsi="Arial" w:cs="Arial"/>
          <w:b/>
          <w:sz w:val="20"/>
          <w:szCs w:val="20"/>
        </w:rPr>
        <w:t>(  )</w:t>
      </w:r>
      <w:proofErr w:type="gramEnd"/>
      <w:r w:rsidRPr="00575682">
        <w:rPr>
          <w:rFonts w:ascii="Arial" w:hAnsi="Arial" w:cs="Arial"/>
          <w:b/>
          <w:sz w:val="20"/>
          <w:szCs w:val="20"/>
        </w:rPr>
        <w:t xml:space="preserve">                   Não (  )</w:t>
      </w:r>
    </w:p>
    <w:p w14:paraId="6CC84A78" w14:textId="77777777" w:rsidR="005E355B" w:rsidRPr="00575682" w:rsidRDefault="005E355B" w:rsidP="007454F6">
      <w:pPr>
        <w:spacing w:line="276" w:lineRule="auto"/>
        <w:jc w:val="both"/>
        <w:rPr>
          <w:rFonts w:ascii="Arial" w:hAnsi="Arial" w:cs="Arial"/>
          <w:b/>
          <w:sz w:val="20"/>
          <w:szCs w:val="20"/>
        </w:rPr>
      </w:pPr>
    </w:p>
    <w:p w14:paraId="5ADDD601" w14:textId="3EEB2A24" w:rsidR="005E355B" w:rsidRPr="00575682" w:rsidRDefault="005E355B" w:rsidP="007454F6">
      <w:pPr>
        <w:spacing w:line="276" w:lineRule="auto"/>
        <w:jc w:val="center"/>
        <w:rPr>
          <w:rFonts w:ascii="Arial" w:hAnsi="Arial" w:cs="Arial"/>
          <w:b/>
          <w:sz w:val="20"/>
          <w:szCs w:val="20"/>
        </w:rPr>
      </w:pPr>
      <w:r w:rsidRPr="00575682">
        <w:rPr>
          <w:rFonts w:ascii="Arial" w:hAnsi="Arial" w:cs="Arial"/>
          <w:sz w:val="20"/>
          <w:szCs w:val="20"/>
        </w:rPr>
        <w:t xml:space="preserve">Cidade, ___ de ___________ </w:t>
      </w:r>
      <w:proofErr w:type="spellStart"/>
      <w:r w:rsidRPr="00575682">
        <w:rPr>
          <w:rFonts w:ascii="Arial" w:hAnsi="Arial" w:cs="Arial"/>
          <w:sz w:val="20"/>
          <w:szCs w:val="20"/>
        </w:rPr>
        <w:t>de</w:t>
      </w:r>
      <w:proofErr w:type="spellEnd"/>
      <w:r w:rsidRPr="00575682">
        <w:rPr>
          <w:rFonts w:ascii="Arial" w:hAnsi="Arial" w:cs="Arial"/>
          <w:sz w:val="20"/>
          <w:szCs w:val="20"/>
        </w:rPr>
        <w:t xml:space="preserve"> 202</w:t>
      </w:r>
      <w:r w:rsidR="00AF1158" w:rsidRPr="00575682">
        <w:rPr>
          <w:rFonts w:ascii="Arial" w:hAnsi="Arial" w:cs="Arial"/>
          <w:sz w:val="20"/>
          <w:szCs w:val="20"/>
        </w:rPr>
        <w:t>5</w:t>
      </w:r>
      <w:r w:rsidRPr="00575682">
        <w:rPr>
          <w:rFonts w:ascii="Arial" w:hAnsi="Arial" w:cs="Arial"/>
          <w:b/>
          <w:sz w:val="20"/>
          <w:szCs w:val="20"/>
        </w:rPr>
        <w:t>.</w:t>
      </w:r>
    </w:p>
    <w:p w14:paraId="0B67BA4F" w14:textId="77777777" w:rsidR="005E355B" w:rsidRPr="00575682" w:rsidRDefault="005E355B" w:rsidP="007454F6">
      <w:pPr>
        <w:spacing w:line="276" w:lineRule="auto"/>
        <w:jc w:val="center"/>
        <w:rPr>
          <w:rFonts w:ascii="Arial" w:hAnsi="Arial" w:cs="Arial"/>
          <w:b/>
          <w:sz w:val="20"/>
          <w:szCs w:val="20"/>
        </w:rPr>
      </w:pPr>
    </w:p>
    <w:p w14:paraId="2563294A" w14:textId="77777777" w:rsidR="005E355B" w:rsidRPr="00575682" w:rsidRDefault="005E355B" w:rsidP="007454F6">
      <w:pPr>
        <w:spacing w:line="276" w:lineRule="auto"/>
        <w:jc w:val="center"/>
        <w:rPr>
          <w:rFonts w:ascii="Arial" w:hAnsi="Arial" w:cs="Arial"/>
          <w:sz w:val="20"/>
          <w:szCs w:val="20"/>
        </w:rPr>
      </w:pPr>
    </w:p>
    <w:p w14:paraId="6833C563" w14:textId="77777777" w:rsidR="005E355B" w:rsidRPr="00575682" w:rsidRDefault="005E355B" w:rsidP="007454F6">
      <w:pPr>
        <w:spacing w:line="276" w:lineRule="auto"/>
        <w:jc w:val="center"/>
        <w:rPr>
          <w:rFonts w:ascii="Arial" w:hAnsi="Arial" w:cs="Arial"/>
          <w:sz w:val="20"/>
          <w:szCs w:val="20"/>
        </w:rPr>
      </w:pPr>
    </w:p>
    <w:p w14:paraId="25284813" w14:textId="77777777" w:rsidR="005E355B" w:rsidRPr="00575682" w:rsidRDefault="005E355B" w:rsidP="007454F6">
      <w:pPr>
        <w:spacing w:line="276" w:lineRule="auto"/>
        <w:jc w:val="center"/>
        <w:rPr>
          <w:rFonts w:ascii="Arial" w:hAnsi="Arial" w:cs="Arial"/>
          <w:sz w:val="20"/>
          <w:szCs w:val="20"/>
        </w:rPr>
      </w:pPr>
    </w:p>
    <w:p w14:paraId="1561C3F7" w14:textId="77777777"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_____________________________________________</w:t>
      </w:r>
    </w:p>
    <w:p w14:paraId="62A7A402"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(nome, carimbo, e assinatura do responsável legal da empresa).</w:t>
      </w:r>
    </w:p>
    <w:p w14:paraId="544BD34A" w14:textId="77777777" w:rsidR="005E355B" w:rsidRPr="00575682" w:rsidRDefault="005E355B" w:rsidP="007454F6">
      <w:pPr>
        <w:spacing w:line="276" w:lineRule="auto"/>
        <w:jc w:val="both"/>
        <w:rPr>
          <w:rFonts w:ascii="Arial" w:hAnsi="Arial" w:cs="Arial"/>
          <w:b/>
          <w:sz w:val="20"/>
          <w:szCs w:val="20"/>
        </w:rPr>
      </w:pPr>
    </w:p>
    <w:p w14:paraId="7BF5B3AB" w14:textId="77777777" w:rsidR="005E355B" w:rsidRPr="00575682" w:rsidRDefault="005E355B" w:rsidP="007454F6">
      <w:pPr>
        <w:spacing w:line="276" w:lineRule="auto"/>
        <w:jc w:val="both"/>
        <w:rPr>
          <w:rFonts w:ascii="Arial" w:hAnsi="Arial" w:cs="Arial"/>
          <w:b/>
          <w:sz w:val="20"/>
          <w:szCs w:val="20"/>
        </w:rPr>
      </w:pPr>
    </w:p>
    <w:p w14:paraId="1BFA95A5" w14:textId="77777777" w:rsidR="005E355B" w:rsidRPr="00575682" w:rsidRDefault="005E355B" w:rsidP="007454F6">
      <w:pPr>
        <w:spacing w:line="276" w:lineRule="auto"/>
        <w:jc w:val="both"/>
        <w:rPr>
          <w:rFonts w:ascii="Arial" w:hAnsi="Arial" w:cs="Arial"/>
          <w:b/>
          <w:sz w:val="20"/>
          <w:szCs w:val="20"/>
        </w:rPr>
      </w:pPr>
    </w:p>
    <w:p w14:paraId="774B8B6B" w14:textId="77777777" w:rsidR="005E355B" w:rsidRPr="00575682" w:rsidRDefault="005E355B" w:rsidP="007454F6">
      <w:pPr>
        <w:spacing w:line="276" w:lineRule="auto"/>
        <w:jc w:val="both"/>
        <w:rPr>
          <w:rFonts w:ascii="Arial" w:hAnsi="Arial" w:cs="Arial"/>
          <w:b/>
          <w:sz w:val="20"/>
          <w:szCs w:val="20"/>
        </w:rPr>
      </w:pPr>
    </w:p>
    <w:p w14:paraId="283075B8" w14:textId="77777777" w:rsidR="005E355B" w:rsidRPr="00575682" w:rsidRDefault="005E355B" w:rsidP="007454F6">
      <w:pPr>
        <w:spacing w:line="276" w:lineRule="auto"/>
        <w:jc w:val="both"/>
        <w:rPr>
          <w:rFonts w:ascii="Arial" w:hAnsi="Arial" w:cs="Arial"/>
          <w:b/>
          <w:sz w:val="20"/>
          <w:szCs w:val="20"/>
        </w:rPr>
      </w:pPr>
    </w:p>
    <w:p w14:paraId="6620D268" w14:textId="77777777" w:rsidR="005E355B" w:rsidRPr="00575682" w:rsidRDefault="005E355B" w:rsidP="007454F6">
      <w:pPr>
        <w:spacing w:line="276" w:lineRule="auto"/>
        <w:jc w:val="both"/>
        <w:rPr>
          <w:rFonts w:ascii="Arial" w:hAnsi="Arial" w:cs="Arial"/>
          <w:b/>
          <w:sz w:val="20"/>
          <w:szCs w:val="20"/>
        </w:rPr>
      </w:pPr>
    </w:p>
    <w:p w14:paraId="1434D353" w14:textId="77777777" w:rsidR="005E355B" w:rsidRPr="00575682" w:rsidRDefault="005E355B" w:rsidP="007454F6">
      <w:pPr>
        <w:spacing w:line="276" w:lineRule="auto"/>
        <w:jc w:val="both"/>
        <w:rPr>
          <w:rFonts w:ascii="Arial" w:hAnsi="Arial" w:cs="Arial"/>
          <w:b/>
          <w:sz w:val="20"/>
          <w:szCs w:val="20"/>
        </w:rPr>
      </w:pPr>
    </w:p>
    <w:p w14:paraId="499BCE13" w14:textId="77777777" w:rsidR="005E355B" w:rsidRPr="00575682" w:rsidRDefault="005E355B" w:rsidP="007454F6">
      <w:pPr>
        <w:spacing w:line="276" w:lineRule="auto"/>
        <w:jc w:val="both"/>
        <w:rPr>
          <w:rFonts w:ascii="Arial" w:hAnsi="Arial" w:cs="Arial"/>
          <w:b/>
          <w:sz w:val="20"/>
          <w:szCs w:val="20"/>
        </w:rPr>
      </w:pPr>
    </w:p>
    <w:p w14:paraId="793D8E35" w14:textId="77777777" w:rsidR="005E355B" w:rsidRPr="00575682" w:rsidRDefault="005E355B" w:rsidP="007454F6">
      <w:pPr>
        <w:spacing w:line="276" w:lineRule="auto"/>
        <w:jc w:val="both"/>
        <w:rPr>
          <w:rFonts w:ascii="Arial" w:hAnsi="Arial" w:cs="Arial"/>
          <w:b/>
          <w:sz w:val="20"/>
          <w:szCs w:val="20"/>
        </w:rPr>
      </w:pPr>
    </w:p>
    <w:p w14:paraId="49858941" w14:textId="77777777" w:rsidR="005E355B" w:rsidRPr="00575682" w:rsidRDefault="005E355B" w:rsidP="007454F6">
      <w:pPr>
        <w:spacing w:line="276" w:lineRule="auto"/>
        <w:jc w:val="both"/>
        <w:rPr>
          <w:rFonts w:ascii="Arial" w:hAnsi="Arial" w:cs="Arial"/>
          <w:b/>
          <w:sz w:val="20"/>
          <w:szCs w:val="20"/>
        </w:rPr>
      </w:pPr>
    </w:p>
    <w:p w14:paraId="22EF6226" w14:textId="77777777" w:rsidR="005E355B" w:rsidRPr="00575682" w:rsidRDefault="005E355B" w:rsidP="007454F6">
      <w:pPr>
        <w:spacing w:line="276" w:lineRule="auto"/>
        <w:jc w:val="both"/>
        <w:rPr>
          <w:rFonts w:ascii="Arial" w:hAnsi="Arial" w:cs="Arial"/>
          <w:b/>
          <w:sz w:val="20"/>
          <w:szCs w:val="20"/>
        </w:rPr>
      </w:pPr>
    </w:p>
    <w:p w14:paraId="549515FC" w14:textId="77777777" w:rsidR="005E355B" w:rsidRPr="00575682" w:rsidRDefault="005E355B" w:rsidP="007454F6">
      <w:pPr>
        <w:spacing w:line="276" w:lineRule="auto"/>
        <w:jc w:val="both"/>
        <w:rPr>
          <w:rFonts w:ascii="Arial" w:hAnsi="Arial" w:cs="Arial"/>
          <w:b/>
          <w:sz w:val="20"/>
          <w:szCs w:val="20"/>
        </w:rPr>
      </w:pPr>
    </w:p>
    <w:p w14:paraId="767937A4" w14:textId="77777777" w:rsidR="005E355B" w:rsidRPr="00575682" w:rsidRDefault="005E355B" w:rsidP="007454F6">
      <w:pPr>
        <w:spacing w:line="276" w:lineRule="auto"/>
        <w:jc w:val="both"/>
        <w:rPr>
          <w:rFonts w:ascii="Arial" w:hAnsi="Arial" w:cs="Arial"/>
          <w:b/>
          <w:sz w:val="20"/>
          <w:szCs w:val="20"/>
        </w:rPr>
      </w:pPr>
    </w:p>
    <w:p w14:paraId="23587947" w14:textId="77777777" w:rsidR="005E355B" w:rsidRPr="00575682" w:rsidRDefault="005E355B" w:rsidP="007454F6">
      <w:pPr>
        <w:spacing w:line="276" w:lineRule="auto"/>
        <w:jc w:val="both"/>
        <w:rPr>
          <w:rFonts w:ascii="Arial" w:hAnsi="Arial" w:cs="Arial"/>
          <w:b/>
          <w:sz w:val="20"/>
          <w:szCs w:val="20"/>
        </w:rPr>
      </w:pPr>
    </w:p>
    <w:p w14:paraId="14316573" w14:textId="77777777" w:rsidR="005E355B" w:rsidRPr="00575682" w:rsidRDefault="005E355B" w:rsidP="007454F6">
      <w:pPr>
        <w:spacing w:line="276" w:lineRule="auto"/>
        <w:jc w:val="both"/>
        <w:rPr>
          <w:rFonts w:ascii="Arial" w:hAnsi="Arial" w:cs="Arial"/>
          <w:b/>
          <w:sz w:val="20"/>
          <w:szCs w:val="20"/>
        </w:rPr>
      </w:pPr>
    </w:p>
    <w:p w14:paraId="460D9949" w14:textId="77777777" w:rsidR="005E355B" w:rsidRPr="00575682" w:rsidRDefault="005E355B" w:rsidP="007454F6">
      <w:pPr>
        <w:spacing w:line="276" w:lineRule="auto"/>
        <w:jc w:val="both"/>
        <w:rPr>
          <w:rFonts w:ascii="Arial" w:hAnsi="Arial" w:cs="Arial"/>
          <w:b/>
          <w:sz w:val="20"/>
          <w:szCs w:val="20"/>
        </w:rPr>
      </w:pPr>
    </w:p>
    <w:p w14:paraId="12BE5B51" w14:textId="77777777" w:rsidR="005E355B" w:rsidRPr="00575682" w:rsidRDefault="005E355B" w:rsidP="007454F6">
      <w:pPr>
        <w:spacing w:line="276" w:lineRule="auto"/>
        <w:jc w:val="both"/>
        <w:rPr>
          <w:rFonts w:ascii="Arial" w:hAnsi="Arial" w:cs="Arial"/>
          <w:b/>
          <w:sz w:val="20"/>
          <w:szCs w:val="20"/>
        </w:rPr>
      </w:pPr>
    </w:p>
    <w:p w14:paraId="2BC1E514" w14:textId="77777777" w:rsidR="005E355B" w:rsidRPr="00575682" w:rsidRDefault="005E355B" w:rsidP="007454F6">
      <w:pPr>
        <w:spacing w:line="276" w:lineRule="auto"/>
        <w:jc w:val="both"/>
        <w:rPr>
          <w:rFonts w:ascii="Arial" w:hAnsi="Arial" w:cs="Arial"/>
          <w:b/>
          <w:sz w:val="20"/>
          <w:szCs w:val="20"/>
        </w:rPr>
      </w:pPr>
    </w:p>
    <w:p w14:paraId="487E0203" w14:textId="77777777" w:rsidR="005E355B" w:rsidRPr="00575682" w:rsidRDefault="005E355B" w:rsidP="007454F6">
      <w:pPr>
        <w:spacing w:line="276" w:lineRule="auto"/>
        <w:jc w:val="both"/>
        <w:rPr>
          <w:rFonts w:ascii="Arial" w:hAnsi="Arial" w:cs="Arial"/>
          <w:b/>
          <w:sz w:val="20"/>
          <w:szCs w:val="20"/>
        </w:rPr>
      </w:pPr>
    </w:p>
    <w:p w14:paraId="25200D73" w14:textId="77777777" w:rsidR="005E355B" w:rsidRPr="00575682" w:rsidRDefault="005E355B" w:rsidP="007454F6">
      <w:pPr>
        <w:spacing w:line="276" w:lineRule="auto"/>
        <w:jc w:val="both"/>
        <w:rPr>
          <w:rFonts w:ascii="Arial" w:hAnsi="Arial" w:cs="Arial"/>
          <w:b/>
          <w:sz w:val="20"/>
          <w:szCs w:val="20"/>
        </w:rPr>
      </w:pPr>
    </w:p>
    <w:p w14:paraId="55FBBFC1"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lastRenderedPageBreak/>
        <w:t>ANEXO IX</w:t>
      </w:r>
    </w:p>
    <w:p w14:paraId="35F8310C" w14:textId="77777777" w:rsidR="005E355B" w:rsidRPr="00575682" w:rsidRDefault="005E355B" w:rsidP="007454F6">
      <w:pPr>
        <w:spacing w:line="276" w:lineRule="auto"/>
        <w:jc w:val="center"/>
        <w:rPr>
          <w:rFonts w:ascii="Arial" w:hAnsi="Arial" w:cs="Arial"/>
          <w:b/>
          <w:color w:val="000000"/>
          <w:sz w:val="20"/>
          <w:szCs w:val="20"/>
        </w:rPr>
      </w:pPr>
    </w:p>
    <w:p w14:paraId="0D7E5C59" w14:textId="77777777" w:rsidR="005E355B" w:rsidRPr="00575682" w:rsidRDefault="005E355B" w:rsidP="007454F6">
      <w:pPr>
        <w:spacing w:line="276" w:lineRule="auto"/>
        <w:jc w:val="center"/>
        <w:rPr>
          <w:rFonts w:ascii="Arial" w:hAnsi="Arial" w:cs="Arial"/>
          <w:b/>
          <w:color w:val="000000"/>
          <w:sz w:val="20"/>
          <w:szCs w:val="20"/>
        </w:rPr>
      </w:pPr>
      <w:r w:rsidRPr="00575682">
        <w:rPr>
          <w:rFonts w:ascii="Arial" w:hAnsi="Arial" w:cs="Arial"/>
          <w:b/>
          <w:color w:val="000000"/>
          <w:sz w:val="20"/>
          <w:szCs w:val="20"/>
        </w:rPr>
        <w:t>MODELO DE DECLARAÇÃO DA LICITANTE DE QUE A PROPOSTA ECONÔMICA COMPREENDE A INTEGRALIDADE DOS CUSTOS (art. 63, §1º, da Lei nº 14.133/2021).</w:t>
      </w:r>
    </w:p>
    <w:p w14:paraId="43A984A5" w14:textId="77777777" w:rsidR="005E355B" w:rsidRPr="00575682" w:rsidRDefault="005E355B" w:rsidP="007454F6">
      <w:pPr>
        <w:spacing w:line="276" w:lineRule="auto"/>
        <w:jc w:val="both"/>
        <w:rPr>
          <w:rFonts w:ascii="Arial" w:hAnsi="Arial" w:cs="Arial"/>
          <w:b/>
          <w:sz w:val="20"/>
          <w:szCs w:val="20"/>
        </w:rPr>
      </w:pPr>
    </w:p>
    <w:p w14:paraId="59527E43" w14:textId="77777777" w:rsidR="005E355B" w:rsidRPr="00575682" w:rsidRDefault="005E355B" w:rsidP="007454F6">
      <w:pPr>
        <w:spacing w:line="276" w:lineRule="auto"/>
        <w:jc w:val="both"/>
        <w:rPr>
          <w:rFonts w:ascii="Arial" w:hAnsi="Arial" w:cs="Arial"/>
          <w:b/>
          <w:sz w:val="20"/>
          <w:szCs w:val="20"/>
        </w:rPr>
      </w:pPr>
    </w:p>
    <w:p w14:paraId="4CC2C5C1" w14:textId="28F3A5E9" w:rsidR="005E355B" w:rsidRDefault="005E355B" w:rsidP="007454F6">
      <w:pPr>
        <w:spacing w:line="276" w:lineRule="auto"/>
        <w:jc w:val="both"/>
        <w:rPr>
          <w:rFonts w:ascii="Arial" w:hAnsi="Arial" w:cs="Arial"/>
          <w:b/>
          <w:sz w:val="20"/>
          <w:szCs w:val="20"/>
        </w:rPr>
      </w:pPr>
    </w:p>
    <w:p w14:paraId="2630A992" w14:textId="77777777" w:rsidR="00AB1A11" w:rsidRPr="00575682" w:rsidRDefault="00AB1A11" w:rsidP="007454F6">
      <w:pPr>
        <w:spacing w:line="276" w:lineRule="auto"/>
        <w:jc w:val="both"/>
        <w:rPr>
          <w:rFonts w:ascii="Arial" w:hAnsi="Arial" w:cs="Arial"/>
          <w:b/>
          <w:sz w:val="20"/>
          <w:szCs w:val="20"/>
        </w:rPr>
      </w:pPr>
    </w:p>
    <w:p w14:paraId="672948CA" w14:textId="77777777" w:rsidR="005E355B" w:rsidRPr="00575682" w:rsidRDefault="005E355B" w:rsidP="007454F6">
      <w:pPr>
        <w:tabs>
          <w:tab w:val="left" w:pos="4005"/>
        </w:tabs>
        <w:spacing w:line="276" w:lineRule="auto"/>
        <w:jc w:val="both"/>
        <w:rPr>
          <w:rFonts w:ascii="Arial" w:hAnsi="Arial" w:cs="Arial"/>
          <w:sz w:val="20"/>
          <w:szCs w:val="20"/>
        </w:rPr>
      </w:pPr>
    </w:p>
    <w:p w14:paraId="7BB7D6C7" w14:textId="77777777" w:rsidR="00AB1A11"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 xml:space="preserve">PROCESSO LICITATÓRIO Nº </w:t>
      </w:r>
      <w:r>
        <w:rPr>
          <w:rFonts w:ascii="Arial" w:hAnsi="Arial" w:cs="Arial"/>
          <w:b/>
          <w:sz w:val="20"/>
          <w:szCs w:val="20"/>
        </w:rPr>
        <w:t>238</w:t>
      </w:r>
      <w:r w:rsidRPr="00575682">
        <w:rPr>
          <w:rFonts w:ascii="Arial" w:hAnsi="Arial" w:cs="Arial"/>
          <w:b/>
          <w:sz w:val="20"/>
          <w:szCs w:val="20"/>
        </w:rPr>
        <w:t>/2025</w:t>
      </w:r>
    </w:p>
    <w:p w14:paraId="56B79943" w14:textId="77777777" w:rsidR="00AB1A11" w:rsidRPr="00575682" w:rsidRDefault="00AB1A11" w:rsidP="00AB1A11">
      <w:pPr>
        <w:spacing w:line="276" w:lineRule="auto"/>
        <w:jc w:val="both"/>
        <w:rPr>
          <w:rFonts w:ascii="Arial" w:hAnsi="Arial" w:cs="Arial"/>
          <w:sz w:val="20"/>
          <w:szCs w:val="20"/>
        </w:rPr>
      </w:pPr>
    </w:p>
    <w:p w14:paraId="5C7F7AAD" w14:textId="77777777" w:rsidR="00AB1A11" w:rsidRPr="00575682" w:rsidRDefault="00AB1A11" w:rsidP="00AB1A11">
      <w:pPr>
        <w:spacing w:line="276" w:lineRule="auto"/>
        <w:jc w:val="both"/>
        <w:rPr>
          <w:rFonts w:ascii="Arial" w:hAnsi="Arial" w:cs="Arial"/>
          <w:sz w:val="20"/>
          <w:szCs w:val="20"/>
        </w:rPr>
      </w:pPr>
      <w:r w:rsidRPr="00575682">
        <w:rPr>
          <w:rFonts w:ascii="Arial" w:hAnsi="Arial" w:cs="Arial"/>
          <w:b/>
          <w:sz w:val="20"/>
          <w:szCs w:val="20"/>
        </w:rPr>
        <w:t xml:space="preserve">MODALIDADE </w:t>
      </w:r>
      <w:r w:rsidRPr="00575682">
        <w:rPr>
          <w:rFonts w:ascii="Arial" w:hAnsi="Arial" w:cs="Arial"/>
          <w:sz w:val="20"/>
          <w:szCs w:val="20"/>
        </w:rPr>
        <w:t xml:space="preserve">– </w:t>
      </w:r>
      <w:r w:rsidRPr="00575682">
        <w:rPr>
          <w:rFonts w:ascii="Arial" w:hAnsi="Arial" w:cs="Arial"/>
          <w:b/>
          <w:sz w:val="20"/>
          <w:szCs w:val="20"/>
        </w:rPr>
        <w:t>PREGÃO ELETRÔNICO SRP Nº 0</w:t>
      </w:r>
      <w:r>
        <w:rPr>
          <w:rFonts w:ascii="Arial" w:hAnsi="Arial" w:cs="Arial"/>
          <w:b/>
          <w:sz w:val="20"/>
          <w:szCs w:val="20"/>
        </w:rPr>
        <w:t>48</w:t>
      </w:r>
      <w:r w:rsidRPr="00575682">
        <w:rPr>
          <w:rFonts w:ascii="Arial" w:hAnsi="Arial" w:cs="Arial"/>
          <w:b/>
          <w:sz w:val="20"/>
          <w:szCs w:val="20"/>
        </w:rPr>
        <w:t>/2025</w:t>
      </w:r>
    </w:p>
    <w:p w14:paraId="219228CC" w14:textId="77777777" w:rsidR="00AB1A11" w:rsidRPr="00575682" w:rsidRDefault="00AB1A11" w:rsidP="00AB1A11">
      <w:pPr>
        <w:spacing w:line="276" w:lineRule="auto"/>
        <w:jc w:val="both"/>
        <w:rPr>
          <w:rFonts w:ascii="Arial" w:hAnsi="Arial" w:cs="Arial"/>
          <w:b/>
          <w:sz w:val="20"/>
          <w:szCs w:val="20"/>
        </w:rPr>
      </w:pPr>
    </w:p>
    <w:p w14:paraId="13F4E8E2" w14:textId="7F33EDCD" w:rsidR="005E355B" w:rsidRPr="00575682" w:rsidRDefault="00AB1A11" w:rsidP="00AB1A11">
      <w:pPr>
        <w:spacing w:line="276" w:lineRule="auto"/>
        <w:jc w:val="both"/>
        <w:rPr>
          <w:rFonts w:ascii="Arial" w:hAnsi="Arial" w:cs="Arial"/>
          <w:b/>
          <w:sz w:val="20"/>
          <w:szCs w:val="20"/>
        </w:rPr>
      </w:pPr>
      <w:r w:rsidRPr="00575682">
        <w:rPr>
          <w:rFonts w:ascii="Arial" w:hAnsi="Arial" w:cs="Arial"/>
          <w:b/>
          <w:sz w:val="20"/>
          <w:szCs w:val="20"/>
        </w:rPr>
        <w:t>TIPO – MENOR PREÇO POR LOTE</w:t>
      </w:r>
    </w:p>
    <w:p w14:paraId="3596F0F5" w14:textId="33E61C48" w:rsidR="005E355B" w:rsidRDefault="005E355B" w:rsidP="007454F6">
      <w:pPr>
        <w:spacing w:line="276" w:lineRule="auto"/>
        <w:jc w:val="both"/>
        <w:rPr>
          <w:rFonts w:ascii="Arial" w:hAnsi="Arial" w:cs="Arial"/>
          <w:sz w:val="20"/>
          <w:szCs w:val="20"/>
        </w:rPr>
      </w:pPr>
    </w:p>
    <w:p w14:paraId="1DD7D29F" w14:textId="77777777" w:rsidR="00AB1A11" w:rsidRPr="00575682" w:rsidRDefault="00AB1A11" w:rsidP="007454F6">
      <w:pPr>
        <w:spacing w:line="276" w:lineRule="auto"/>
        <w:jc w:val="both"/>
        <w:rPr>
          <w:rFonts w:ascii="Arial" w:hAnsi="Arial" w:cs="Arial"/>
          <w:sz w:val="20"/>
          <w:szCs w:val="20"/>
        </w:rPr>
      </w:pPr>
    </w:p>
    <w:p w14:paraId="7AA6AC16" w14:textId="77777777" w:rsidR="005E355B" w:rsidRPr="00575682" w:rsidRDefault="005E355B" w:rsidP="007454F6">
      <w:pPr>
        <w:spacing w:line="276" w:lineRule="auto"/>
        <w:jc w:val="both"/>
        <w:rPr>
          <w:rFonts w:ascii="Arial" w:hAnsi="Arial" w:cs="Arial"/>
          <w:b/>
          <w:sz w:val="20"/>
          <w:szCs w:val="20"/>
        </w:rPr>
      </w:pPr>
    </w:p>
    <w:p w14:paraId="6724B3F6" w14:textId="77777777" w:rsidR="005E355B" w:rsidRPr="00575682" w:rsidRDefault="005E355B" w:rsidP="007454F6">
      <w:pPr>
        <w:spacing w:line="276" w:lineRule="auto"/>
        <w:jc w:val="both"/>
        <w:rPr>
          <w:rFonts w:ascii="Arial" w:hAnsi="Arial" w:cs="Arial"/>
          <w:sz w:val="20"/>
          <w:szCs w:val="20"/>
        </w:rPr>
      </w:pPr>
    </w:p>
    <w:p w14:paraId="0618DAD5" w14:textId="77777777" w:rsidR="005E355B" w:rsidRPr="00575682" w:rsidRDefault="005E355B" w:rsidP="007454F6">
      <w:pPr>
        <w:spacing w:line="276" w:lineRule="auto"/>
        <w:jc w:val="both"/>
        <w:rPr>
          <w:rFonts w:ascii="Arial" w:hAnsi="Arial" w:cs="Arial"/>
          <w:sz w:val="20"/>
          <w:szCs w:val="20"/>
        </w:rPr>
      </w:pPr>
    </w:p>
    <w:p w14:paraId="028FD787"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 xml:space="preserve">A empresa________________________________, inscrita no CNPJ nº_________________, por intermédio de seu responsável legal _______________________, portador da Carteira de Identidade nº__________ e CPF nº_____________, declara par aos devidos fins do disposto no art. 63, </w:t>
      </w:r>
      <w:r w:rsidRPr="00575682">
        <w:rPr>
          <w:rFonts w:ascii="Arial" w:hAnsi="Arial" w:cs="Arial"/>
          <w:color w:val="000000"/>
          <w:sz w:val="20"/>
          <w:szCs w:val="20"/>
        </w:rPr>
        <w:t xml:space="preserve">§1º, </w:t>
      </w:r>
      <w:r w:rsidRPr="00575682">
        <w:rPr>
          <w:rFonts w:ascii="Arial" w:hAnsi="Arial" w:cs="Arial"/>
          <w:sz w:val="20"/>
          <w:szCs w:val="20"/>
        </w:rPr>
        <w:t xml:space="preserve">da Lei nº 14.133/2021, que </w:t>
      </w:r>
      <w:r w:rsidRPr="00575682">
        <w:rPr>
          <w:rFonts w:ascii="Arial" w:hAnsi="Arial" w:cs="Arial"/>
          <w:color w:val="000000"/>
          <w:sz w:val="20"/>
          <w:szCs w:val="2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575682" w:rsidRDefault="005E355B" w:rsidP="007454F6">
      <w:pPr>
        <w:spacing w:line="276" w:lineRule="auto"/>
        <w:jc w:val="both"/>
        <w:rPr>
          <w:rFonts w:ascii="Arial" w:hAnsi="Arial" w:cs="Arial"/>
          <w:sz w:val="20"/>
          <w:szCs w:val="20"/>
        </w:rPr>
      </w:pPr>
    </w:p>
    <w:p w14:paraId="76D10817" w14:textId="00D0A52E" w:rsidR="005E355B" w:rsidRPr="00575682" w:rsidRDefault="005E355B" w:rsidP="007454F6">
      <w:pPr>
        <w:spacing w:line="276" w:lineRule="auto"/>
        <w:jc w:val="center"/>
        <w:rPr>
          <w:rFonts w:ascii="Arial" w:hAnsi="Arial" w:cs="Arial"/>
          <w:b/>
          <w:sz w:val="20"/>
          <w:szCs w:val="20"/>
        </w:rPr>
      </w:pPr>
      <w:r w:rsidRPr="00575682">
        <w:rPr>
          <w:rFonts w:ascii="Arial" w:hAnsi="Arial" w:cs="Arial"/>
          <w:sz w:val="20"/>
          <w:szCs w:val="20"/>
        </w:rPr>
        <w:t xml:space="preserve">Cidade, ___ de ___________ </w:t>
      </w:r>
      <w:proofErr w:type="spellStart"/>
      <w:r w:rsidRPr="00575682">
        <w:rPr>
          <w:rFonts w:ascii="Arial" w:hAnsi="Arial" w:cs="Arial"/>
          <w:sz w:val="20"/>
          <w:szCs w:val="20"/>
        </w:rPr>
        <w:t>de</w:t>
      </w:r>
      <w:proofErr w:type="spellEnd"/>
      <w:r w:rsidRPr="00575682">
        <w:rPr>
          <w:rFonts w:ascii="Arial" w:hAnsi="Arial" w:cs="Arial"/>
          <w:sz w:val="20"/>
          <w:szCs w:val="20"/>
        </w:rPr>
        <w:t xml:space="preserve"> 202</w:t>
      </w:r>
      <w:r w:rsidR="00AF1158" w:rsidRPr="00575682">
        <w:rPr>
          <w:rFonts w:ascii="Arial" w:hAnsi="Arial" w:cs="Arial"/>
          <w:sz w:val="20"/>
          <w:szCs w:val="20"/>
        </w:rPr>
        <w:t>5</w:t>
      </w:r>
      <w:r w:rsidRPr="00575682">
        <w:rPr>
          <w:rFonts w:ascii="Arial" w:hAnsi="Arial" w:cs="Arial"/>
          <w:b/>
          <w:sz w:val="20"/>
          <w:szCs w:val="20"/>
        </w:rPr>
        <w:t>.</w:t>
      </w:r>
    </w:p>
    <w:p w14:paraId="4C3060ED" w14:textId="77777777" w:rsidR="005E355B" w:rsidRPr="00575682" w:rsidRDefault="005E355B" w:rsidP="007454F6">
      <w:pPr>
        <w:spacing w:line="276" w:lineRule="auto"/>
        <w:jc w:val="center"/>
        <w:rPr>
          <w:rFonts w:ascii="Arial" w:hAnsi="Arial" w:cs="Arial"/>
          <w:b/>
          <w:sz w:val="20"/>
          <w:szCs w:val="20"/>
        </w:rPr>
      </w:pPr>
    </w:p>
    <w:p w14:paraId="770346A0" w14:textId="77777777" w:rsidR="005E355B" w:rsidRPr="00575682" w:rsidRDefault="005E355B" w:rsidP="007454F6">
      <w:pPr>
        <w:spacing w:line="276" w:lineRule="auto"/>
        <w:jc w:val="center"/>
        <w:rPr>
          <w:rFonts w:ascii="Arial" w:hAnsi="Arial" w:cs="Arial"/>
          <w:sz w:val="20"/>
          <w:szCs w:val="20"/>
        </w:rPr>
      </w:pPr>
    </w:p>
    <w:p w14:paraId="53B962DB" w14:textId="77777777" w:rsidR="005E355B" w:rsidRPr="00575682" w:rsidRDefault="005E355B" w:rsidP="007454F6">
      <w:pPr>
        <w:spacing w:line="276" w:lineRule="auto"/>
        <w:jc w:val="center"/>
        <w:rPr>
          <w:rFonts w:ascii="Arial" w:hAnsi="Arial" w:cs="Arial"/>
          <w:sz w:val="20"/>
          <w:szCs w:val="20"/>
        </w:rPr>
      </w:pPr>
    </w:p>
    <w:p w14:paraId="0A1259C8" w14:textId="77777777" w:rsidR="005E355B" w:rsidRPr="00575682" w:rsidRDefault="005E355B" w:rsidP="007454F6">
      <w:pPr>
        <w:spacing w:line="276" w:lineRule="auto"/>
        <w:jc w:val="center"/>
        <w:rPr>
          <w:rFonts w:ascii="Arial" w:hAnsi="Arial" w:cs="Arial"/>
          <w:sz w:val="20"/>
          <w:szCs w:val="20"/>
        </w:rPr>
      </w:pPr>
    </w:p>
    <w:p w14:paraId="7D0B088C" w14:textId="77777777" w:rsidR="005E355B" w:rsidRPr="00575682" w:rsidRDefault="005E355B" w:rsidP="007454F6">
      <w:pPr>
        <w:spacing w:line="276" w:lineRule="auto"/>
        <w:jc w:val="center"/>
        <w:rPr>
          <w:rFonts w:ascii="Arial" w:hAnsi="Arial" w:cs="Arial"/>
          <w:sz w:val="20"/>
          <w:szCs w:val="20"/>
        </w:rPr>
      </w:pPr>
      <w:r w:rsidRPr="00575682">
        <w:rPr>
          <w:rFonts w:ascii="Arial" w:hAnsi="Arial" w:cs="Arial"/>
          <w:sz w:val="20"/>
          <w:szCs w:val="20"/>
        </w:rPr>
        <w:t>______________________________________</w:t>
      </w:r>
    </w:p>
    <w:p w14:paraId="2B53DA39" w14:textId="77777777" w:rsidR="005E355B" w:rsidRPr="00575682" w:rsidRDefault="005E355B" w:rsidP="007454F6">
      <w:pPr>
        <w:spacing w:line="276" w:lineRule="auto"/>
        <w:jc w:val="center"/>
        <w:rPr>
          <w:rFonts w:ascii="Arial" w:hAnsi="Arial" w:cs="Arial"/>
          <w:b/>
          <w:sz w:val="20"/>
          <w:szCs w:val="20"/>
        </w:rPr>
      </w:pPr>
      <w:r w:rsidRPr="00575682">
        <w:rPr>
          <w:rFonts w:ascii="Arial" w:hAnsi="Arial" w:cs="Arial"/>
          <w:b/>
          <w:sz w:val="20"/>
          <w:szCs w:val="20"/>
        </w:rPr>
        <w:t>(nome, carimbo, e assinatura do responsável legal da empresa).</w:t>
      </w:r>
    </w:p>
    <w:p w14:paraId="4AE77DD2" w14:textId="77777777" w:rsidR="005E355B" w:rsidRPr="00575682" w:rsidRDefault="005E355B" w:rsidP="007454F6">
      <w:pPr>
        <w:spacing w:line="276" w:lineRule="auto"/>
        <w:jc w:val="both"/>
        <w:rPr>
          <w:rFonts w:ascii="Arial" w:hAnsi="Arial" w:cs="Arial"/>
          <w:color w:val="000000"/>
          <w:sz w:val="20"/>
          <w:szCs w:val="20"/>
        </w:rPr>
      </w:pPr>
    </w:p>
    <w:p w14:paraId="2DD2B536" w14:textId="77777777" w:rsidR="005E355B" w:rsidRPr="00575682" w:rsidRDefault="005E355B" w:rsidP="007454F6">
      <w:pPr>
        <w:spacing w:line="276" w:lineRule="auto"/>
        <w:jc w:val="both"/>
        <w:rPr>
          <w:rFonts w:ascii="Arial" w:hAnsi="Arial" w:cs="Arial"/>
          <w:sz w:val="20"/>
          <w:szCs w:val="20"/>
        </w:rPr>
      </w:pPr>
    </w:p>
    <w:p w14:paraId="077E9CE1" w14:textId="77777777" w:rsidR="005E355B" w:rsidRPr="00575682" w:rsidRDefault="005E355B" w:rsidP="007454F6">
      <w:pPr>
        <w:spacing w:line="276" w:lineRule="auto"/>
        <w:jc w:val="both"/>
        <w:rPr>
          <w:rFonts w:ascii="Arial" w:hAnsi="Arial" w:cs="Arial"/>
          <w:sz w:val="20"/>
          <w:szCs w:val="20"/>
        </w:rPr>
      </w:pPr>
    </w:p>
    <w:p w14:paraId="1F55296D" w14:textId="77777777" w:rsidR="005E355B" w:rsidRPr="00575682" w:rsidRDefault="005E355B" w:rsidP="007454F6">
      <w:pPr>
        <w:spacing w:line="276" w:lineRule="auto"/>
        <w:jc w:val="both"/>
        <w:rPr>
          <w:rFonts w:ascii="Arial" w:hAnsi="Arial" w:cs="Arial"/>
          <w:sz w:val="20"/>
          <w:szCs w:val="20"/>
        </w:rPr>
      </w:pPr>
      <w:r w:rsidRPr="00575682">
        <w:rPr>
          <w:rFonts w:ascii="Arial" w:hAnsi="Arial" w:cs="Arial"/>
          <w:sz w:val="20"/>
          <w:szCs w:val="20"/>
        </w:rPr>
        <w:t xml:space="preserve"> </w:t>
      </w:r>
    </w:p>
    <w:p w14:paraId="2122EB3A" w14:textId="77777777" w:rsidR="005E355B" w:rsidRPr="00575682" w:rsidRDefault="005E355B" w:rsidP="007454F6">
      <w:pPr>
        <w:spacing w:line="276" w:lineRule="auto"/>
        <w:jc w:val="both"/>
        <w:rPr>
          <w:rFonts w:ascii="Arial" w:hAnsi="Arial" w:cs="Arial"/>
          <w:sz w:val="20"/>
          <w:szCs w:val="20"/>
        </w:rPr>
      </w:pPr>
    </w:p>
    <w:p w14:paraId="53A6E57D" w14:textId="77777777" w:rsidR="005E355B" w:rsidRPr="00575682" w:rsidRDefault="005E355B" w:rsidP="007454F6">
      <w:pPr>
        <w:spacing w:line="276" w:lineRule="auto"/>
        <w:jc w:val="both"/>
        <w:rPr>
          <w:rFonts w:ascii="Arial" w:hAnsi="Arial" w:cs="Arial"/>
          <w:sz w:val="20"/>
          <w:szCs w:val="20"/>
        </w:rPr>
      </w:pPr>
    </w:p>
    <w:p w14:paraId="44BEC8F2" w14:textId="77777777" w:rsidR="005E355B" w:rsidRPr="00575682" w:rsidRDefault="005E355B" w:rsidP="007454F6">
      <w:pPr>
        <w:spacing w:line="276" w:lineRule="auto"/>
        <w:jc w:val="both"/>
        <w:rPr>
          <w:rFonts w:ascii="Arial" w:hAnsi="Arial" w:cs="Arial"/>
          <w:sz w:val="20"/>
          <w:szCs w:val="20"/>
        </w:rPr>
      </w:pPr>
    </w:p>
    <w:p w14:paraId="55C3063B" w14:textId="77777777" w:rsidR="00B126DB" w:rsidRPr="00575682" w:rsidRDefault="00B126DB" w:rsidP="007454F6">
      <w:pPr>
        <w:spacing w:line="276" w:lineRule="auto"/>
        <w:jc w:val="center"/>
        <w:rPr>
          <w:rFonts w:ascii="Arial" w:eastAsia="Arial" w:hAnsi="Arial" w:cs="Arial"/>
          <w:sz w:val="20"/>
          <w:szCs w:val="20"/>
        </w:rPr>
      </w:pPr>
    </w:p>
    <w:sectPr w:rsidR="00B126DB" w:rsidRPr="00575682" w:rsidSect="00B86F4F">
      <w:headerReference w:type="default" r:id="rId56"/>
      <w:footerReference w:type="default" r:id="rId57"/>
      <w:pgSz w:w="11906" w:h="16838"/>
      <w:pgMar w:top="1418" w:right="566" w:bottom="993" w:left="851" w:header="426" w:footer="33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644AA" w14:textId="77777777" w:rsidR="008A7958" w:rsidRDefault="008A7958">
      <w:r>
        <w:separator/>
      </w:r>
    </w:p>
  </w:endnote>
  <w:endnote w:type="continuationSeparator" w:id="0">
    <w:p w14:paraId="356AF954" w14:textId="77777777" w:rsidR="008A7958" w:rsidRDefault="008A7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3672229"/>
      <w:docPartObj>
        <w:docPartGallery w:val="Page Numbers (Bottom of Page)"/>
        <w:docPartUnique/>
      </w:docPartObj>
    </w:sdtPr>
    <w:sdtContent>
      <w:sdt>
        <w:sdtPr>
          <w:id w:val="-1769616900"/>
          <w:docPartObj>
            <w:docPartGallery w:val="Page Numbers (Top of Page)"/>
            <w:docPartUnique/>
          </w:docPartObj>
        </w:sdtPr>
        <w:sdtContent>
          <w:p w14:paraId="2B61A556" w14:textId="4A483D1A" w:rsidR="008B7E50" w:rsidRDefault="008B7E50">
            <w:pPr>
              <w:pStyle w:val="Rodap"/>
              <w:jc w:val="right"/>
            </w:pPr>
            <w:r w:rsidRPr="00A76C08">
              <w:rPr>
                <w:rFonts w:ascii="Arial Narrow" w:hAnsi="Arial Narrow" w:cs="Arial"/>
                <w:sz w:val="16"/>
                <w:szCs w:val="16"/>
              </w:rPr>
              <w:t xml:space="preserve">Página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PAGE</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r w:rsidRPr="00A76C08">
              <w:rPr>
                <w:rFonts w:ascii="Arial Narrow" w:hAnsi="Arial Narrow" w:cs="Arial"/>
                <w:sz w:val="16"/>
                <w:szCs w:val="16"/>
              </w:rPr>
              <w:t xml:space="preserve"> de </w:t>
            </w:r>
            <w:r w:rsidRPr="00A76C08">
              <w:rPr>
                <w:rFonts w:ascii="Arial Narrow" w:hAnsi="Arial Narrow" w:cs="Arial"/>
                <w:b/>
                <w:bCs/>
                <w:sz w:val="16"/>
                <w:szCs w:val="16"/>
              </w:rPr>
              <w:fldChar w:fldCharType="begin"/>
            </w:r>
            <w:r w:rsidRPr="00A76C08">
              <w:rPr>
                <w:rFonts w:ascii="Arial Narrow" w:hAnsi="Arial Narrow" w:cs="Arial"/>
                <w:b/>
                <w:bCs/>
                <w:sz w:val="16"/>
                <w:szCs w:val="16"/>
              </w:rPr>
              <w:instrText>NUMPAGES</w:instrText>
            </w:r>
            <w:r w:rsidRPr="00A76C08">
              <w:rPr>
                <w:rFonts w:ascii="Arial Narrow" w:hAnsi="Arial Narrow" w:cs="Arial"/>
                <w:b/>
                <w:bCs/>
                <w:sz w:val="16"/>
                <w:szCs w:val="16"/>
              </w:rPr>
              <w:fldChar w:fldCharType="separate"/>
            </w:r>
            <w:r w:rsidRPr="00A76C08">
              <w:rPr>
                <w:rFonts w:ascii="Arial Narrow" w:hAnsi="Arial Narrow" w:cs="Arial"/>
                <w:b/>
                <w:bCs/>
                <w:sz w:val="16"/>
                <w:szCs w:val="16"/>
              </w:rPr>
              <w:t>2</w:t>
            </w:r>
            <w:r w:rsidRPr="00A76C08">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379B8" w14:textId="77777777" w:rsidR="008A7958" w:rsidRDefault="008A7958">
      <w:r>
        <w:separator/>
      </w:r>
    </w:p>
  </w:footnote>
  <w:footnote w:type="continuationSeparator" w:id="0">
    <w:p w14:paraId="3E2B98F3" w14:textId="77777777" w:rsidR="008A7958" w:rsidRDefault="008A7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4D3A056A" w:rsidR="00C508C2" w:rsidRPr="00D93B6A" w:rsidRDefault="00D93B6A" w:rsidP="00C508C2">
    <w:pPr>
      <w:ind w:left="-426" w:right="-568"/>
      <w:jc w:val="center"/>
      <w:rPr>
        <w:rFonts w:ascii="Arial Narrow" w:hAnsi="Arial Narrow" w:cs="Arial"/>
        <w:b/>
        <w:bCs/>
        <w:iCs/>
        <w:noProof/>
        <w:sz w:val="28"/>
        <w:szCs w:val="28"/>
      </w:rPr>
    </w:pPr>
    <w:r w:rsidRPr="00D93B6A">
      <w:rPr>
        <w:rFonts w:ascii="Arial Narrow" w:hAnsi="Arial Narrow" w:cs="Arial"/>
        <w:noProof/>
        <w:sz w:val="28"/>
        <w:szCs w:val="28"/>
      </w:rPr>
      <w:drawing>
        <wp:anchor distT="0" distB="0" distL="114300" distR="114300" simplePos="0" relativeHeight="251662336" behindDoc="0" locked="0" layoutInCell="1" allowOverlap="1" wp14:anchorId="0050DC3F" wp14:editId="543C169B">
          <wp:simplePos x="0" y="0"/>
          <wp:positionH relativeFrom="margin">
            <wp:align>left</wp:align>
          </wp:positionH>
          <wp:positionV relativeFrom="paragraph">
            <wp:posOffset>-135890</wp:posOffset>
          </wp:positionV>
          <wp:extent cx="1028700" cy="733425"/>
          <wp:effectExtent l="0" t="0" r="0" b="9525"/>
          <wp:wrapNone/>
          <wp:docPr id="43607689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782416" w:rsidRPr="00D93B6A">
      <w:rPr>
        <w:rFonts w:ascii="Arial Narrow" w:hAnsi="Arial Narrow" w:cs="Arial"/>
        <w:noProof/>
        <w:sz w:val="28"/>
        <w:szCs w:val="28"/>
      </w:rPr>
      <w:drawing>
        <wp:anchor distT="0" distB="0" distL="114300" distR="114300" simplePos="0" relativeHeight="251660288" behindDoc="0" locked="0" layoutInCell="1" allowOverlap="1" wp14:anchorId="7ED32F64" wp14:editId="296696AB">
          <wp:simplePos x="0" y="0"/>
          <wp:positionH relativeFrom="margin">
            <wp:align>right</wp:align>
          </wp:positionH>
          <wp:positionV relativeFrom="paragraph">
            <wp:posOffset>-158750</wp:posOffset>
          </wp:positionV>
          <wp:extent cx="1028700" cy="733425"/>
          <wp:effectExtent l="0" t="0" r="0" b="9525"/>
          <wp:wrapNone/>
          <wp:docPr id="1711855967"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93B6A">
      <w:rPr>
        <w:rFonts w:ascii="Arial Narrow" w:hAnsi="Arial Narrow" w:cs="Arial"/>
        <w:b/>
        <w:bCs/>
        <w:iCs/>
        <w:noProof/>
        <w:sz w:val="28"/>
        <w:szCs w:val="28"/>
      </w:rPr>
      <w:t xml:space="preserve">PREFEITURA MUNICIPAL DE SANTALUZ/BA  </w:t>
    </w:r>
  </w:p>
  <w:p w14:paraId="5654C7A9" w14:textId="75D1D5F8" w:rsidR="00C508C2" w:rsidRPr="00D93B6A" w:rsidRDefault="00C508C2" w:rsidP="00C508C2">
    <w:pPr>
      <w:jc w:val="center"/>
      <w:rPr>
        <w:rFonts w:ascii="Arial Narrow" w:hAnsi="Arial Narrow" w:cs="Arial"/>
        <w:noProof/>
        <w:sz w:val="20"/>
        <w:szCs w:val="20"/>
      </w:rPr>
    </w:pPr>
    <w:r w:rsidRPr="00D93B6A">
      <w:rPr>
        <w:rFonts w:ascii="Arial Narrow" w:hAnsi="Arial Narrow" w:cs="Arial"/>
        <w:noProof/>
        <w:sz w:val="20"/>
        <w:szCs w:val="20"/>
      </w:rPr>
      <w:t>Av. Getúlio Vargas - Centro Administrativo Cep: 48.880-000 - Santaluz-BA.</w:t>
    </w:r>
  </w:p>
  <w:p w14:paraId="7CAD03E0" w14:textId="3B21DF30" w:rsidR="00C508C2" w:rsidRPr="00D93B6A" w:rsidRDefault="00C508C2" w:rsidP="00C508C2">
    <w:pPr>
      <w:jc w:val="center"/>
      <w:rPr>
        <w:rStyle w:val="Hyperlink"/>
        <w:rFonts w:ascii="Arial Narrow" w:hAnsi="Arial Narrow" w:cs="Arial"/>
        <w:noProof/>
        <w:sz w:val="20"/>
        <w:szCs w:val="20"/>
      </w:rPr>
    </w:pPr>
    <w:r w:rsidRPr="00D93B6A">
      <w:rPr>
        <w:rFonts w:ascii="Arial Narrow" w:hAnsi="Arial Narrow" w:cs="Arial"/>
        <w:noProof/>
        <w:sz w:val="20"/>
        <w:szCs w:val="20"/>
      </w:rPr>
      <w:t xml:space="preserve">Telefone: 75 3265-2843   </w:t>
    </w:r>
    <w:hyperlink r:id="rId2" w:history="1">
      <w:r w:rsidRPr="00D93B6A">
        <w:rPr>
          <w:rStyle w:val="Hyperlink"/>
          <w:rFonts w:ascii="Arial Narrow" w:hAnsi="Arial Narrow"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77A09A48"/>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4F775A"/>
    <w:multiLevelType w:val="hybridMultilevel"/>
    <w:tmpl w:val="F948CC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201A1D"/>
    <w:multiLevelType w:val="multilevel"/>
    <w:tmpl w:val="15CA471E"/>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7A7916"/>
    <w:multiLevelType w:val="hybridMultilevel"/>
    <w:tmpl w:val="2C0C2C6C"/>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77E276D"/>
    <w:multiLevelType w:val="multilevel"/>
    <w:tmpl w:val="8D1854F8"/>
    <w:lvl w:ilvl="0">
      <w:start w:val="8"/>
      <w:numFmt w:val="decimal"/>
      <w:lvlText w:val="%1."/>
      <w:lvlJc w:val="left"/>
      <w:pPr>
        <w:ind w:left="500" w:hanging="500"/>
      </w:pPr>
    </w:lvl>
    <w:lvl w:ilvl="1">
      <w:start w:val="9"/>
      <w:numFmt w:val="decimal"/>
      <w:lvlText w:val="%1.%2."/>
      <w:lvlJc w:val="left"/>
      <w:pPr>
        <w:ind w:left="1307" w:hanging="500"/>
      </w:pPr>
      <w:rPr>
        <w:b/>
      </w:rPr>
    </w:lvl>
    <w:lvl w:ilvl="2">
      <w:start w:val="1"/>
      <w:numFmt w:val="decimal"/>
      <w:lvlText w:val="%1.%2.%3."/>
      <w:lvlJc w:val="left"/>
      <w:pPr>
        <w:ind w:left="2334" w:hanging="720"/>
      </w:pPr>
      <w:rPr>
        <w:b/>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8" w15:restartNumberingAfterBreak="0">
    <w:nsid w:val="0C704DEA"/>
    <w:multiLevelType w:val="hybridMultilevel"/>
    <w:tmpl w:val="8EA01786"/>
    <w:styleLink w:val="EstiloImportado1"/>
    <w:lvl w:ilvl="0" w:tplc="BB589218">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500BC2C">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6CAC458">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10DE698C">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B0E25634">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960A6BF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D09207F6">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7021F9A">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A6A237D4">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9473B9"/>
    <w:multiLevelType w:val="multilevel"/>
    <w:tmpl w:val="A22AD046"/>
    <w:lvl w:ilvl="0">
      <w:start w:val="6"/>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16D05B3D"/>
    <w:multiLevelType w:val="hybridMultilevel"/>
    <w:tmpl w:val="055860B0"/>
    <w:lvl w:ilvl="0" w:tplc="625A777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420137"/>
    <w:multiLevelType w:val="multilevel"/>
    <w:tmpl w:val="A33A95FC"/>
    <w:lvl w:ilvl="0">
      <w:start w:val="9"/>
      <w:numFmt w:val="decimal"/>
      <w:lvlText w:val="%1"/>
      <w:lvlJc w:val="left"/>
      <w:pPr>
        <w:ind w:left="735" w:hanging="360"/>
      </w:pPr>
    </w:lvl>
    <w:lvl w:ilvl="1">
      <w:start w:val="1"/>
      <w:numFmt w:val="decimal"/>
      <w:lvlText w:val="%1.%2."/>
      <w:lvlJc w:val="left"/>
      <w:pPr>
        <w:ind w:left="360" w:hanging="360"/>
      </w:pPr>
      <w:rPr>
        <w:b/>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13"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4" w15:restartNumberingAfterBreak="0">
    <w:nsid w:val="1D2311B9"/>
    <w:multiLevelType w:val="hybridMultilevel"/>
    <w:tmpl w:val="DCDC9F5E"/>
    <w:lvl w:ilvl="0" w:tplc="777A167C">
      <w:start w:val="1"/>
      <w:numFmt w:val="lowerLetter"/>
      <w:lvlText w:val="%1)"/>
      <w:lvlJc w:val="left"/>
      <w:pPr>
        <w:ind w:left="720" w:hanging="360"/>
      </w:pPr>
      <w:rPr>
        <w:rFonts w:eastAsia="Ecofont_Spranq_eco_San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0B57BC3"/>
    <w:multiLevelType w:val="hybridMultilevel"/>
    <w:tmpl w:val="273CB68E"/>
    <w:lvl w:ilvl="0" w:tplc="F87681F0">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60E2B87"/>
    <w:multiLevelType w:val="hybridMultilevel"/>
    <w:tmpl w:val="412A6BD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6E3079B"/>
    <w:multiLevelType w:val="hybridMultilevel"/>
    <w:tmpl w:val="09625EE8"/>
    <w:lvl w:ilvl="0" w:tplc="04160001">
      <w:start w:val="1"/>
      <w:numFmt w:val="bullet"/>
      <w:lvlText w:val=""/>
      <w:lvlJc w:val="left"/>
      <w:pPr>
        <w:ind w:left="2988" w:hanging="360"/>
      </w:pPr>
      <w:rPr>
        <w:rFonts w:ascii="Symbol" w:hAnsi="Symbol" w:hint="default"/>
      </w:rPr>
    </w:lvl>
    <w:lvl w:ilvl="1" w:tplc="04160003" w:tentative="1">
      <w:start w:val="1"/>
      <w:numFmt w:val="bullet"/>
      <w:lvlText w:val="o"/>
      <w:lvlJc w:val="left"/>
      <w:pPr>
        <w:ind w:left="3708" w:hanging="360"/>
      </w:pPr>
      <w:rPr>
        <w:rFonts w:ascii="Courier New" w:hAnsi="Courier New" w:cs="Courier New" w:hint="default"/>
      </w:rPr>
    </w:lvl>
    <w:lvl w:ilvl="2" w:tplc="04160005" w:tentative="1">
      <w:start w:val="1"/>
      <w:numFmt w:val="bullet"/>
      <w:lvlText w:val=""/>
      <w:lvlJc w:val="left"/>
      <w:pPr>
        <w:ind w:left="4428" w:hanging="360"/>
      </w:pPr>
      <w:rPr>
        <w:rFonts w:ascii="Wingdings" w:hAnsi="Wingdings" w:hint="default"/>
      </w:rPr>
    </w:lvl>
    <w:lvl w:ilvl="3" w:tplc="04160001" w:tentative="1">
      <w:start w:val="1"/>
      <w:numFmt w:val="bullet"/>
      <w:lvlText w:val=""/>
      <w:lvlJc w:val="left"/>
      <w:pPr>
        <w:ind w:left="5148" w:hanging="360"/>
      </w:pPr>
      <w:rPr>
        <w:rFonts w:ascii="Symbol" w:hAnsi="Symbol" w:hint="default"/>
      </w:rPr>
    </w:lvl>
    <w:lvl w:ilvl="4" w:tplc="04160003" w:tentative="1">
      <w:start w:val="1"/>
      <w:numFmt w:val="bullet"/>
      <w:lvlText w:val="o"/>
      <w:lvlJc w:val="left"/>
      <w:pPr>
        <w:ind w:left="5868" w:hanging="360"/>
      </w:pPr>
      <w:rPr>
        <w:rFonts w:ascii="Courier New" w:hAnsi="Courier New" w:cs="Courier New" w:hint="default"/>
      </w:rPr>
    </w:lvl>
    <w:lvl w:ilvl="5" w:tplc="04160005" w:tentative="1">
      <w:start w:val="1"/>
      <w:numFmt w:val="bullet"/>
      <w:lvlText w:val=""/>
      <w:lvlJc w:val="left"/>
      <w:pPr>
        <w:ind w:left="6588" w:hanging="360"/>
      </w:pPr>
      <w:rPr>
        <w:rFonts w:ascii="Wingdings" w:hAnsi="Wingdings" w:hint="default"/>
      </w:rPr>
    </w:lvl>
    <w:lvl w:ilvl="6" w:tplc="04160001" w:tentative="1">
      <w:start w:val="1"/>
      <w:numFmt w:val="bullet"/>
      <w:lvlText w:val=""/>
      <w:lvlJc w:val="left"/>
      <w:pPr>
        <w:ind w:left="7308" w:hanging="360"/>
      </w:pPr>
      <w:rPr>
        <w:rFonts w:ascii="Symbol" w:hAnsi="Symbol" w:hint="default"/>
      </w:rPr>
    </w:lvl>
    <w:lvl w:ilvl="7" w:tplc="04160003" w:tentative="1">
      <w:start w:val="1"/>
      <w:numFmt w:val="bullet"/>
      <w:lvlText w:val="o"/>
      <w:lvlJc w:val="left"/>
      <w:pPr>
        <w:ind w:left="8028" w:hanging="360"/>
      </w:pPr>
      <w:rPr>
        <w:rFonts w:ascii="Courier New" w:hAnsi="Courier New" w:cs="Courier New" w:hint="default"/>
      </w:rPr>
    </w:lvl>
    <w:lvl w:ilvl="8" w:tplc="04160005" w:tentative="1">
      <w:start w:val="1"/>
      <w:numFmt w:val="bullet"/>
      <w:lvlText w:val=""/>
      <w:lvlJc w:val="left"/>
      <w:pPr>
        <w:ind w:left="8748" w:hanging="360"/>
      </w:pPr>
      <w:rPr>
        <w:rFonts w:ascii="Wingdings" w:hAnsi="Wingdings" w:hint="default"/>
      </w:rPr>
    </w:lvl>
  </w:abstractNum>
  <w:abstractNum w:abstractNumId="20" w15:restartNumberingAfterBreak="0">
    <w:nsid w:val="28533267"/>
    <w:multiLevelType w:val="hybridMultilevel"/>
    <w:tmpl w:val="B0A08EBA"/>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B02300"/>
    <w:multiLevelType w:val="multilevel"/>
    <w:tmpl w:val="6AC80C84"/>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C1F56E3"/>
    <w:multiLevelType w:val="hybridMultilevel"/>
    <w:tmpl w:val="1EAE598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FDD005B"/>
    <w:multiLevelType w:val="hybridMultilevel"/>
    <w:tmpl w:val="ED92BB3A"/>
    <w:lvl w:ilvl="0" w:tplc="98C89796">
      <w:numFmt w:val="bullet"/>
      <w:lvlText w:val="•"/>
      <w:lvlJc w:val="left"/>
      <w:pPr>
        <w:ind w:left="2848" w:hanging="580"/>
      </w:pPr>
      <w:rPr>
        <w:rFonts w:ascii="Arial" w:eastAsiaTheme="minorHAnsi" w:hAnsi="Arial" w:cs="Arial" w:hint="default"/>
      </w:rPr>
    </w:lvl>
    <w:lvl w:ilvl="1" w:tplc="04160003" w:tentative="1">
      <w:start w:val="1"/>
      <w:numFmt w:val="bullet"/>
      <w:lvlText w:val="o"/>
      <w:lvlJc w:val="left"/>
      <w:pPr>
        <w:ind w:left="3348" w:hanging="360"/>
      </w:pPr>
      <w:rPr>
        <w:rFonts w:ascii="Courier New" w:hAnsi="Courier New" w:cs="Courier New" w:hint="default"/>
      </w:rPr>
    </w:lvl>
    <w:lvl w:ilvl="2" w:tplc="04160005" w:tentative="1">
      <w:start w:val="1"/>
      <w:numFmt w:val="bullet"/>
      <w:lvlText w:val=""/>
      <w:lvlJc w:val="left"/>
      <w:pPr>
        <w:ind w:left="4068" w:hanging="360"/>
      </w:pPr>
      <w:rPr>
        <w:rFonts w:ascii="Wingdings" w:hAnsi="Wingdings" w:hint="default"/>
      </w:rPr>
    </w:lvl>
    <w:lvl w:ilvl="3" w:tplc="04160001" w:tentative="1">
      <w:start w:val="1"/>
      <w:numFmt w:val="bullet"/>
      <w:lvlText w:val=""/>
      <w:lvlJc w:val="left"/>
      <w:pPr>
        <w:ind w:left="4788" w:hanging="360"/>
      </w:pPr>
      <w:rPr>
        <w:rFonts w:ascii="Symbol" w:hAnsi="Symbol" w:hint="default"/>
      </w:rPr>
    </w:lvl>
    <w:lvl w:ilvl="4" w:tplc="04160003" w:tentative="1">
      <w:start w:val="1"/>
      <w:numFmt w:val="bullet"/>
      <w:lvlText w:val="o"/>
      <w:lvlJc w:val="left"/>
      <w:pPr>
        <w:ind w:left="5508" w:hanging="360"/>
      </w:pPr>
      <w:rPr>
        <w:rFonts w:ascii="Courier New" w:hAnsi="Courier New" w:cs="Courier New" w:hint="default"/>
      </w:rPr>
    </w:lvl>
    <w:lvl w:ilvl="5" w:tplc="04160005" w:tentative="1">
      <w:start w:val="1"/>
      <w:numFmt w:val="bullet"/>
      <w:lvlText w:val=""/>
      <w:lvlJc w:val="left"/>
      <w:pPr>
        <w:ind w:left="6228" w:hanging="360"/>
      </w:pPr>
      <w:rPr>
        <w:rFonts w:ascii="Wingdings" w:hAnsi="Wingdings" w:hint="default"/>
      </w:rPr>
    </w:lvl>
    <w:lvl w:ilvl="6" w:tplc="04160001" w:tentative="1">
      <w:start w:val="1"/>
      <w:numFmt w:val="bullet"/>
      <w:lvlText w:val=""/>
      <w:lvlJc w:val="left"/>
      <w:pPr>
        <w:ind w:left="6948" w:hanging="360"/>
      </w:pPr>
      <w:rPr>
        <w:rFonts w:ascii="Symbol" w:hAnsi="Symbol" w:hint="default"/>
      </w:rPr>
    </w:lvl>
    <w:lvl w:ilvl="7" w:tplc="04160003" w:tentative="1">
      <w:start w:val="1"/>
      <w:numFmt w:val="bullet"/>
      <w:lvlText w:val="o"/>
      <w:lvlJc w:val="left"/>
      <w:pPr>
        <w:ind w:left="7668" w:hanging="360"/>
      </w:pPr>
      <w:rPr>
        <w:rFonts w:ascii="Courier New" w:hAnsi="Courier New" w:cs="Courier New" w:hint="default"/>
      </w:rPr>
    </w:lvl>
    <w:lvl w:ilvl="8" w:tplc="04160005" w:tentative="1">
      <w:start w:val="1"/>
      <w:numFmt w:val="bullet"/>
      <w:lvlText w:val=""/>
      <w:lvlJc w:val="left"/>
      <w:pPr>
        <w:ind w:left="8388" w:hanging="360"/>
      </w:pPr>
      <w:rPr>
        <w:rFonts w:ascii="Wingdings" w:hAnsi="Wingdings" w:hint="default"/>
      </w:rPr>
    </w:lvl>
  </w:abstractNum>
  <w:abstractNum w:abstractNumId="26" w15:restartNumberingAfterBreak="0">
    <w:nsid w:val="317339DD"/>
    <w:multiLevelType w:val="multilevel"/>
    <w:tmpl w:val="08B6704E"/>
    <w:lvl w:ilvl="0">
      <w:start w:val="15"/>
      <w:numFmt w:val="decimal"/>
      <w:lvlText w:val="%1."/>
      <w:lvlJc w:val="left"/>
      <w:pPr>
        <w:ind w:left="500" w:hanging="500"/>
      </w:p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34B9640D"/>
    <w:multiLevelType w:val="hybridMultilevel"/>
    <w:tmpl w:val="02D63324"/>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3CF3093F"/>
    <w:multiLevelType w:val="multilevel"/>
    <w:tmpl w:val="DC06595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100901"/>
    <w:multiLevelType w:val="hybridMultilevel"/>
    <w:tmpl w:val="255EDF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BE7480E"/>
    <w:multiLevelType w:val="hybridMultilevel"/>
    <w:tmpl w:val="2F8691CE"/>
    <w:lvl w:ilvl="0" w:tplc="3BACAF64">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73AB2B33"/>
    <w:multiLevelType w:val="multilevel"/>
    <w:tmpl w:val="FEC08F3C"/>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6" w15:restartNumberingAfterBreak="0">
    <w:nsid w:val="76167D9F"/>
    <w:multiLevelType w:val="hybridMultilevel"/>
    <w:tmpl w:val="8EA01786"/>
    <w:numStyleLink w:val="EstiloImportado1"/>
  </w:abstractNum>
  <w:abstractNum w:abstractNumId="37"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38" w15:restartNumberingAfterBreak="0">
    <w:nsid w:val="7AA14842"/>
    <w:multiLevelType w:val="multilevel"/>
    <w:tmpl w:val="0F6884BE"/>
    <w:lvl w:ilvl="0">
      <w:start w:val="1"/>
      <w:numFmt w:val="decimal"/>
      <w:lvlText w:val="%1."/>
      <w:lvlJc w:val="left"/>
      <w:pPr>
        <w:ind w:left="360" w:hanging="360"/>
      </w:pPr>
      <w:rPr>
        <w:rFonts w:hint="default"/>
        <w:color w:val="auto"/>
      </w:rPr>
    </w:lvl>
    <w:lvl w:ilvl="1">
      <w:start w:val="1"/>
      <w:numFmt w:val="decimal"/>
      <w:lvlText w:val="%1.%2."/>
      <w:lvlJc w:val="left"/>
      <w:pPr>
        <w:ind w:left="218" w:hanging="360"/>
      </w:pPr>
      <w:rPr>
        <w:rFonts w:hint="default"/>
        <w:color w:val="auto"/>
      </w:rPr>
    </w:lvl>
    <w:lvl w:ilvl="2">
      <w:start w:val="1"/>
      <w:numFmt w:val="decimal"/>
      <w:lvlText w:val="%1.%2.%3."/>
      <w:lvlJc w:val="left"/>
      <w:pPr>
        <w:ind w:left="436" w:hanging="720"/>
      </w:pPr>
      <w:rPr>
        <w:rFonts w:hint="default"/>
        <w:color w:val="auto"/>
      </w:rPr>
    </w:lvl>
    <w:lvl w:ilvl="3">
      <w:start w:val="1"/>
      <w:numFmt w:val="decimal"/>
      <w:lvlText w:val="%1.%2.%3.%4."/>
      <w:lvlJc w:val="left"/>
      <w:pPr>
        <w:ind w:left="294" w:hanging="720"/>
      </w:pPr>
      <w:rPr>
        <w:rFonts w:hint="default"/>
        <w:color w:val="auto"/>
      </w:rPr>
    </w:lvl>
    <w:lvl w:ilvl="4">
      <w:start w:val="1"/>
      <w:numFmt w:val="decimal"/>
      <w:lvlText w:val="%1.%2.%3.%4.%5."/>
      <w:lvlJc w:val="left"/>
      <w:pPr>
        <w:ind w:left="512" w:hanging="1080"/>
      </w:pPr>
      <w:rPr>
        <w:rFonts w:hint="default"/>
        <w:color w:val="auto"/>
      </w:rPr>
    </w:lvl>
    <w:lvl w:ilvl="5">
      <w:start w:val="1"/>
      <w:numFmt w:val="decimal"/>
      <w:lvlText w:val="%1.%2.%3.%4.%5.%6."/>
      <w:lvlJc w:val="left"/>
      <w:pPr>
        <w:ind w:left="370" w:hanging="1080"/>
      </w:pPr>
      <w:rPr>
        <w:rFonts w:hint="default"/>
        <w:color w:val="auto"/>
      </w:rPr>
    </w:lvl>
    <w:lvl w:ilvl="6">
      <w:start w:val="1"/>
      <w:numFmt w:val="decimal"/>
      <w:lvlText w:val="%1.%2.%3.%4.%5.%6.%7."/>
      <w:lvlJc w:val="left"/>
      <w:pPr>
        <w:ind w:left="588" w:hanging="1440"/>
      </w:pPr>
      <w:rPr>
        <w:rFonts w:hint="default"/>
        <w:color w:val="auto"/>
      </w:rPr>
    </w:lvl>
    <w:lvl w:ilvl="7">
      <w:start w:val="1"/>
      <w:numFmt w:val="decimal"/>
      <w:lvlText w:val="%1.%2.%3.%4.%5.%6.%7.%8."/>
      <w:lvlJc w:val="left"/>
      <w:pPr>
        <w:ind w:left="446" w:hanging="1440"/>
      </w:pPr>
      <w:rPr>
        <w:rFonts w:hint="default"/>
        <w:color w:val="auto"/>
      </w:rPr>
    </w:lvl>
    <w:lvl w:ilvl="8">
      <w:start w:val="1"/>
      <w:numFmt w:val="decimal"/>
      <w:lvlText w:val="%1.%2.%3.%4.%5.%6.%7.%8.%9."/>
      <w:lvlJc w:val="left"/>
      <w:pPr>
        <w:ind w:left="664" w:hanging="1800"/>
      </w:pPr>
      <w:rPr>
        <w:rFonts w:hint="default"/>
        <w:color w:val="auto"/>
      </w:rPr>
    </w:lvl>
  </w:abstractNum>
  <w:abstractNum w:abstractNumId="39"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C872C35"/>
    <w:multiLevelType w:val="multilevel"/>
    <w:tmpl w:val="40C2BFE0"/>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05633569">
    <w:abstractNumId w:val="12"/>
  </w:num>
  <w:num w:numId="2" w16cid:durableId="820190872">
    <w:abstractNumId w:val="21"/>
  </w:num>
  <w:num w:numId="3" w16cid:durableId="106051327">
    <w:abstractNumId w:val="0"/>
  </w:num>
  <w:num w:numId="4" w16cid:durableId="858661900">
    <w:abstractNumId w:val="18"/>
  </w:num>
  <w:num w:numId="5" w16cid:durableId="2090231778">
    <w:abstractNumId w:val="34"/>
  </w:num>
  <w:num w:numId="6" w16cid:durableId="1869178794">
    <w:abstractNumId w:val="22"/>
  </w:num>
  <w:num w:numId="7" w16cid:durableId="385950728">
    <w:abstractNumId w:val="6"/>
  </w:num>
  <w:num w:numId="8" w16cid:durableId="1039478273">
    <w:abstractNumId w:val="26"/>
  </w:num>
  <w:num w:numId="9" w16cid:durableId="492569125">
    <w:abstractNumId w:val="2"/>
  </w:num>
  <w:num w:numId="10" w16cid:durableId="1791822015">
    <w:abstractNumId w:val="37"/>
  </w:num>
  <w:num w:numId="11" w16cid:durableId="535507757">
    <w:abstractNumId w:val="15"/>
  </w:num>
  <w:num w:numId="12" w16cid:durableId="2046326228">
    <w:abstractNumId w:val="32"/>
  </w:num>
  <w:num w:numId="13" w16cid:durableId="1752385768">
    <w:abstractNumId w:val="24"/>
  </w:num>
  <w:num w:numId="14" w16cid:durableId="1798258999">
    <w:abstractNumId w:val="13"/>
  </w:num>
  <w:num w:numId="15" w16cid:durableId="414329002">
    <w:abstractNumId w:val="4"/>
  </w:num>
  <w:num w:numId="16" w16cid:durableId="1384912295">
    <w:abstractNumId w:val="28"/>
  </w:num>
  <w:num w:numId="17" w16cid:durableId="584539317">
    <w:abstractNumId w:val="7"/>
  </w:num>
  <w:num w:numId="18" w16cid:durableId="1407071118">
    <w:abstractNumId w:val="41"/>
  </w:num>
  <w:num w:numId="19" w16cid:durableId="2098822416">
    <w:abstractNumId w:val="9"/>
  </w:num>
  <w:num w:numId="20" w16cid:durableId="702091847">
    <w:abstractNumId w:val="31"/>
  </w:num>
  <w:num w:numId="21" w16cid:durableId="1355424503">
    <w:abstractNumId w:val="39"/>
  </w:num>
  <w:num w:numId="22" w16cid:durableId="602304482">
    <w:abstractNumId w:val="1"/>
  </w:num>
  <w:num w:numId="23" w16cid:durableId="2091728914">
    <w:abstractNumId w:val="30"/>
  </w:num>
  <w:num w:numId="24" w16cid:durableId="192156768">
    <w:abstractNumId w:val="10"/>
  </w:num>
  <w:num w:numId="25" w16cid:durableId="1633632782">
    <w:abstractNumId w:val="40"/>
  </w:num>
  <w:num w:numId="26" w16cid:durableId="1098141137">
    <w:abstractNumId w:val="3"/>
  </w:num>
  <w:num w:numId="27" w16cid:durableId="1525243524">
    <w:abstractNumId w:val="29"/>
  </w:num>
  <w:num w:numId="28" w16cid:durableId="1120227501">
    <w:abstractNumId w:val="27"/>
  </w:num>
  <w:num w:numId="29" w16cid:durableId="399905142">
    <w:abstractNumId w:val="5"/>
  </w:num>
  <w:num w:numId="30" w16cid:durableId="1246303894">
    <w:abstractNumId w:val="17"/>
  </w:num>
  <w:num w:numId="31" w16cid:durableId="2115510291">
    <w:abstractNumId w:val="14"/>
  </w:num>
  <w:num w:numId="32" w16cid:durableId="1769809669">
    <w:abstractNumId w:val="8"/>
  </w:num>
  <w:num w:numId="33" w16cid:durableId="355934048">
    <w:abstractNumId w:val="36"/>
  </w:num>
  <w:num w:numId="34" w16cid:durableId="1458569720">
    <w:abstractNumId w:val="20"/>
  </w:num>
  <w:num w:numId="35" w16cid:durableId="1588271641">
    <w:abstractNumId w:val="33"/>
  </w:num>
  <w:num w:numId="36" w16cid:durableId="1158612376">
    <w:abstractNumId w:val="35"/>
  </w:num>
  <w:num w:numId="37" w16cid:durableId="1258757148">
    <w:abstractNumId w:val="11"/>
  </w:num>
  <w:num w:numId="38" w16cid:durableId="418253065">
    <w:abstractNumId w:val="23"/>
  </w:num>
  <w:num w:numId="39" w16cid:durableId="19276181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7875592">
    <w:abstractNumId w:val="19"/>
  </w:num>
  <w:num w:numId="41" w16cid:durableId="1504930613">
    <w:abstractNumId w:val="25"/>
  </w:num>
  <w:num w:numId="42" w16cid:durableId="616984127">
    <w:abstractNumId w:val="38"/>
  </w:num>
  <w:num w:numId="43" w16cid:durableId="835145078">
    <w:abstractNumId w:val="3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0408C"/>
    <w:rsid w:val="000162E8"/>
    <w:rsid w:val="00020637"/>
    <w:rsid w:val="00050B63"/>
    <w:rsid w:val="00077DEA"/>
    <w:rsid w:val="000804FC"/>
    <w:rsid w:val="000A635F"/>
    <w:rsid w:val="000B2B5E"/>
    <w:rsid w:val="000D217E"/>
    <w:rsid w:val="000E77A1"/>
    <w:rsid w:val="000F1659"/>
    <w:rsid w:val="00104FD5"/>
    <w:rsid w:val="00110CD3"/>
    <w:rsid w:val="00136785"/>
    <w:rsid w:val="001637F0"/>
    <w:rsid w:val="00167F38"/>
    <w:rsid w:val="0017763A"/>
    <w:rsid w:val="001966AC"/>
    <w:rsid w:val="00196B56"/>
    <w:rsid w:val="001A421F"/>
    <w:rsid w:val="001D3DB7"/>
    <w:rsid w:val="001D3E69"/>
    <w:rsid w:val="001F2061"/>
    <w:rsid w:val="00211980"/>
    <w:rsid w:val="00233E3B"/>
    <w:rsid w:val="00246957"/>
    <w:rsid w:val="00263ED9"/>
    <w:rsid w:val="002767A5"/>
    <w:rsid w:val="00291222"/>
    <w:rsid w:val="002961F8"/>
    <w:rsid w:val="00296DB2"/>
    <w:rsid w:val="002A0C63"/>
    <w:rsid w:val="002A7976"/>
    <w:rsid w:val="002C646F"/>
    <w:rsid w:val="002D79D5"/>
    <w:rsid w:val="002E28F2"/>
    <w:rsid w:val="002E3409"/>
    <w:rsid w:val="002F1D70"/>
    <w:rsid w:val="002F347A"/>
    <w:rsid w:val="0031113F"/>
    <w:rsid w:val="00313516"/>
    <w:rsid w:val="0031697D"/>
    <w:rsid w:val="00316A49"/>
    <w:rsid w:val="00327574"/>
    <w:rsid w:val="0033034B"/>
    <w:rsid w:val="003466D5"/>
    <w:rsid w:val="00350F57"/>
    <w:rsid w:val="00360A78"/>
    <w:rsid w:val="003925D6"/>
    <w:rsid w:val="0039786D"/>
    <w:rsid w:val="003C2ED2"/>
    <w:rsid w:val="003C5C41"/>
    <w:rsid w:val="003E2246"/>
    <w:rsid w:val="00401FAE"/>
    <w:rsid w:val="00414CDF"/>
    <w:rsid w:val="004319EC"/>
    <w:rsid w:val="00440AED"/>
    <w:rsid w:val="00467961"/>
    <w:rsid w:val="00477F29"/>
    <w:rsid w:val="004B20E5"/>
    <w:rsid w:val="004B4130"/>
    <w:rsid w:val="004E07DE"/>
    <w:rsid w:val="00554A29"/>
    <w:rsid w:val="00555C71"/>
    <w:rsid w:val="00567180"/>
    <w:rsid w:val="00567E28"/>
    <w:rsid w:val="00575682"/>
    <w:rsid w:val="00582FC6"/>
    <w:rsid w:val="00586AFC"/>
    <w:rsid w:val="005A3C40"/>
    <w:rsid w:val="005D3494"/>
    <w:rsid w:val="005E355B"/>
    <w:rsid w:val="006131A4"/>
    <w:rsid w:val="0063540D"/>
    <w:rsid w:val="0064501C"/>
    <w:rsid w:val="0065643E"/>
    <w:rsid w:val="00657CF7"/>
    <w:rsid w:val="00663BDC"/>
    <w:rsid w:val="00676999"/>
    <w:rsid w:val="00692417"/>
    <w:rsid w:val="006A0EAD"/>
    <w:rsid w:val="006A5647"/>
    <w:rsid w:val="006B54BD"/>
    <w:rsid w:val="006C1D7B"/>
    <w:rsid w:val="006C56EA"/>
    <w:rsid w:val="006E5216"/>
    <w:rsid w:val="006E53D6"/>
    <w:rsid w:val="006F5C3D"/>
    <w:rsid w:val="0070059D"/>
    <w:rsid w:val="00714ACA"/>
    <w:rsid w:val="00723D72"/>
    <w:rsid w:val="0073506A"/>
    <w:rsid w:val="00745229"/>
    <w:rsid w:val="007454F6"/>
    <w:rsid w:val="00756413"/>
    <w:rsid w:val="00766F64"/>
    <w:rsid w:val="00782416"/>
    <w:rsid w:val="00784D2B"/>
    <w:rsid w:val="007A3A52"/>
    <w:rsid w:val="007D49F2"/>
    <w:rsid w:val="007F1CED"/>
    <w:rsid w:val="007F5F44"/>
    <w:rsid w:val="00824CE9"/>
    <w:rsid w:val="00827332"/>
    <w:rsid w:val="008472AD"/>
    <w:rsid w:val="00861EAD"/>
    <w:rsid w:val="00892A1A"/>
    <w:rsid w:val="00895E41"/>
    <w:rsid w:val="008A0F97"/>
    <w:rsid w:val="008A7958"/>
    <w:rsid w:val="008B3822"/>
    <w:rsid w:val="008B7A97"/>
    <w:rsid w:val="008B7E50"/>
    <w:rsid w:val="008E0E2E"/>
    <w:rsid w:val="008E701E"/>
    <w:rsid w:val="008F4655"/>
    <w:rsid w:val="008F6112"/>
    <w:rsid w:val="00903E3D"/>
    <w:rsid w:val="009053F9"/>
    <w:rsid w:val="0092562C"/>
    <w:rsid w:val="00927DCB"/>
    <w:rsid w:val="00931DDB"/>
    <w:rsid w:val="0093798A"/>
    <w:rsid w:val="00943A89"/>
    <w:rsid w:val="009460E9"/>
    <w:rsid w:val="009461A6"/>
    <w:rsid w:val="0096773F"/>
    <w:rsid w:val="00991A20"/>
    <w:rsid w:val="009A119A"/>
    <w:rsid w:val="009C4379"/>
    <w:rsid w:val="009D2052"/>
    <w:rsid w:val="009D326E"/>
    <w:rsid w:val="009E16A5"/>
    <w:rsid w:val="009E641F"/>
    <w:rsid w:val="009F09CA"/>
    <w:rsid w:val="00A45733"/>
    <w:rsid w:val="00A76C08"/>
    <w:rsid w:val="00A97714"/>
    <w:rsid w:val="00AA1CA9"/>
    <w:rsid w:val="00AA1D49"/>
    <w:rsid w:val="00AB1A11"/>
    <w:rsid w:val="00AE5B15"/>
    <w:rsid w:val="00AF1158"/>
    <w:rsid w:val="00AF734E"/>
    <w:rsid w:val="00B03821"/>
    <w:rsid w:val="00B126DB"/>
    <w:rsid w:val="00B14B39"/>
    <w:rsid w:val="00B33729"/>
    <w:rsid w:val="00B3600D"/>
    <w:rsid w:val="00B47AA5"/>
    <w:rsid w:val="00B72440"/>
    <w:rsid w:val="00B82736"/>
    <w:rsid w:val="00B86F4F"/>
    <w:rsid w:val="00B942DA"/>
    <w:rsid w:val="00BA2894"/>
    <w:rsid w:val="00BC2557"/>
    <w:rsid w:val="00BD444D"/>
    <w:rsid w:val="00BE5288"/>
    <w:rsid w:val="00C11988"/>
    <w:rsid w:val="00C22D39"/>
    <w:rsid w:val="00C235BC"/>
    <w:rsid w:val="00C508C2"/>
    <w:rsid w:val="00C76C25"/>
    <w:rsid w:val="00C8481E"/>
    <w:rsid w:val="00CB5446"/>
    <w:rsid w:val="00CC6FD5"/>
    <w:rsid w:val="00CE1957"/>
    <w:rsid w:val="00D07DC6"/>
    <w:rsid w:val="00D17604"/>
    <w:rsid w:val="00D4152F"/>
    <w:rsid w:val="00D45BD5"/>
    <w:rsid w:val="00D608FC"/>
    <w:rsid w:val="00D71DB5"/>
    <w:rsid w:val="00D93B6A"/>
    <w:rsid w:val="00D950A6"/>
    <w:rsid w:val="00DA21D3"/>
    <w:rsid w:val="00DC0094"/>
    <w:rsid w:val="00DF48FA"/>
    <w:rsid w:val="00E0382F"/>
    <w:rsid w:val="00E122B3"/>
    <w:rsid w:val="00E464E4"/>
    <w:rsid w:val="00E55722"/>
    <w:rsid w:val="00E95025"/>
    <w:rsid w:val="00EA2D63"/>
    <w:rsid w:val="00EC2625"/>
    <w:rsid w:val="00F00C07"/>
    <w:rsid w:val="00F03B25"/>
    <w:rsid w:val="00F05941"/>
    <w:rsid w:val="00F06A2C"/>
    <w:rsid w:val="00F10EDD"/>
    <w:rsid w:val="00F13D3B"/>
    <w:rsid w:val="00F43E90"/>
    <w:rsid w:val="00F52693"/>
    <w:rsid w:val="00F57AB9"/>
    <w:rsid w:val="00F82331"/>
    <w:rsid w:val="00F85AF2"/>
    <w:rsid w:val="00F8636F"/>
    <w:rsid w:val="00F94BA4"/>
    <w:rsid w:val="00F95EE1"/>
    <w:rsid w:val="00FB0168"/>
    <w:rsid w:val="00FD73FE"/>
    <w:rsid w:val="00FF38A4"/>
    <w:rsid w:val="00FF3F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nhideWhenUsed/>
    <w:qFormat/>
    <w:pPr>
      <w:keepNext/>
      <w:keepLines/>
      <w:spacing w:before="280" w:after="80"/>
      <w:outlineLvl w:val="2"/>
    </w:pPr>
    <w:rPr>
      <w:b/>
      <w:sz w:val="28"/>
      <w:szCs w:val="28"/>
    </w:rPr>
  </w:style>
  <w:style w:type="paragraph" w:styleId="Ttulo4">
    <w:name w:val="heading 4"/>
    <w:basedOn w:val="Normal"/>
    <w:next w:val="Normal"/>
    <w:link w:val="Ttulo4Char"/>
    <w:unhideWhenUsed/>
    <w:qFormat/>
    <w:pPr>
      <w:keepNext/>
      <w:keepLines/>
      <w:spacing w:before="240" w:after="40"/>
      <w:outlineLvl w:val="3"/>
    </w:pPr>
    <w:rPr>
      <w:b/>
    </w:rPr>
  </w:style>
  <w:style w:type="paragraph" w:styleId="Ttulo5">
    <w:name w:val="heading 5"/>
    <w:basedOn w:val="Normal"/>
    <w:next w:val="Normal"/>
    <w:link w:val="Ttulo5Char"/>
    <w:unhideWhenUsed/>
    <w:qFormat/>
    <w:pPr>
      <w:keepNext/>
      <w:keepLines/>
      <w:spacing w:before="220" w:after="40"/>
      <w:outlineLvl w:val="4"/>
    </w:pPr>
    <w:rPr>
      <w:b/>
      <w:sz w:val="22"/>
      <w:szCs w:val="22"/>
    </w:rPr>
  </w:style>
  <w:style w:type="paragraph" w:styleId="Ttulo6">
    <w:name w:val="heading 6"/>
    <w:basedOn w:val="Normal"/>
    <w:next w:val="Normal"/>
    <w:link w:val="Ttulo6Char"/>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paragraph" w:styleId="Subttulo">
    <w:name w:val="Subtitle"/>
    <w:basedOn w:val="Normal"/>
    <w:next w:val="Normal"/>
    <w:link w:val="Subttulo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1"/>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3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rsid w:val="005E355B"/>
    <w:rPr>
      <w:rFonts w:ascii="Cambria" w:eastAsia="Cambria" w:hAnsi="Cambria" w:cs="Cambria"/>
      <w:b/>
      <w:color w:val="366091"/>
      <w:sz w:val="28"/>
      <w:szCs w:val="28"/>
    </w:rPr>
  </w:style>
  <w:style w:type="paragraph" w:styleId="Textodebalo">
    <w:name w:val="Balloon Text"/>
    <w:basedOn w:val="Normal"/>
    <w:link w:val="TextodebaloChar"/>
    <w:uiPriority w:val="99"/>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uiPriority w:val="99"/>
    <w:semiHidden/>
    <w:rsid w:val="005E355B"/>
    <w:rPr>
      <w:rFonts w:ascii="Tahoma" w:eastAsiaTheme="minorEastAsia" w:hAnsi="Tahoma" w:cs="Tahoma"/>
      <w:sz w:val="16"/>
      <w:szCs w:val="16"/>
    </w:rPr>
  </w:style>
  <w:style w:type="paragraph" w:styleId="Recuodecorpodetexto">
    <w:name w:val="Body Text Indent"/>
    <w:basedOn w:val="Normal"/>
    <w:link w:val="RecuodecorpodetextoChar"/>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rsid w:val="005E355B"/>
    <w:rPr>
      <w:rFonts w:ascii="Times New Roman" w:eastAsia="Calibri" w:hAnsi="Times New Roman" w:cs="Times New Roman"/>
    </w:rPr>
  </w:style>
  <w:style w:type="paragraph" w:styleId="Corpodetexto">
    <w:name w:val="Body Text"/>
    <w:aliases w:val="legenda"/>
    <w:basedOn w:val="Normal"/>
    <w:link w:val="CorpodetextoChar"/>
    <w:uiPriority w:val="1"/>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uiPriority w:val="1"/>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rsid w:val="005E355B"/>
    <w:rPr>
      <w:b/>
      <w:sz w:val="28"/>
      <w:szCs w:val="28"/>
    </w:rPr>
  </w:style>
  <w:style w:type="character" w:customStyle="1" w:styleId="Ttulo4Char">
    <w:name w:val="Título 4 Char"/>
    <w:basedOn w:val="Fontepargpadro"/>
    <w:link w:val="Ttulo4"/>
    <w:rsid w:val="005E355B"/>
    <w:rPr>
      <w:b/>
    </w:rPr>
  </w:style>
  <w:style w:type="character" w:customStyle="1" w:styleId="Ttulo5Char">
    <w:name w:val="Título 5 Char"/>
    <w:basedOn w:val="Fontepargpadro"/>
    <w:link w:val="Ttulo5"/>
    <w:rsid w:val="005E355B"/>
    <w:rPr>
      <w:b/>
      <w:sz w:val="22"/>
      <w:szCs w:val="22"/>
    </w:rPr>
  </w:style>
  <w:style w:type="character" w:customStyle="1" w:styleId="Ttulo6Char">
    <w:name w:val="Título 6 Char"/>
    <w:basedOn w:val="Fontepargpadro"/>
    <w:link w:val="Ttulo6"/>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uiPriority w:val="99"/>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uiPriority w:val="99"/>
    <w:semiHidden/>
    <w:unhideWhenUsed/>
    <w:rsid w:val="005E355B"/>
    <w:rPr>
      <w:sz w:val="16"/>
      <w:szCs w:val="16"/>
    </w:rPr>
  </w:style>
  <w:style w:type="paragraph" w:styleId="Textodecomentrio">
    <w:name w:val="annotation text"/>
    <w:basedOn w:val="Normal"/>
    <w:link w:val="TextodecomentrioChar"/>
    <w:uiPriority w:val="99"/>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2"/>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22"/>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paragraph" w:customStyle="1" w:styleId="CorpoAAA">
    <w:name w:val="Corpo A A A"/>
    <w:rsid w:val="002961F8"/>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character" w:customStyle="1" w:styleId="Hyperlink0">
    <w:name w:val="Hyperlink.0"/>
    <w:basedOn w:val="Nenhum"/>
    <w:rsid w:val="002961F8"/>
    <w:rPr>
      <w:rFonts w:ascii="Times New Roman" w:eastAsia="Times New Roman" w:hAnsi="Times New Roman" w:cs="Times New Roman"/>
      <w:outline w:val="0"/>
      <w:color w:val="0000FF"/>
      <w:sz w:val="20"/>
      <w:szCs w:val="20"/>
      <w:u w:val="single" w:color="0000FF"/>
      <w:lang w:val="pt-PT"/>
    </w:rPr>
  </w:style>
  <w:style w:type="paragraph" w:customStyle="1" w:styleId="CabealhoeRodap">
    <w:name w:val="Cabeçalho e Rodapé"/>
    <w:rsid w:val="002961F8"/>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2961F8"/>
    <w:pPr>
      <w:pBdr>
        <w:top w:val="nil"/>
        <w:left w:val="nil"/>
        <w:bottom w:val="nil"/>
        <w:right w:val="nil"/>
        <w:between w:val="nil"/>
        <w:bar w:val="nil"/>
      </w:pBdr>
    </w:pPr>
    <w:rPr>
      <w:rFonts w:ascii="Times New Roman" w:eastAsia="Times New Roman" w:hAnsi="Times New Roman" w:cs="Times New Roman"/>
      <w:color w:val="000000"/>
      <w:u w:color="000000"/>
      <w:bdr w:val="nil"/>
      <w:lang w:val="pt-PT"/>
      <w14:textOutline w14:w="12700" w14:cap="flat" w14:cmpd="sng" w14:algn="ctr">
        <w14:noFill/>
        <w14:prstDash w14:val="solid"/>
        <w14:miter w14:lim="400000"/>
      </w14:textOutline>
    </w:rPr>
  </w:style>
  <w:style w:type="numbering" w:customStyle="1" w:styleId="EstiloImportado1">
    <w:name w:val="Estilo Importado 1"/>
    <w:rsid w:val="002961F8"/>
    <w:pPr>
      <w:numPr>
        <w:numId w:val="32"/>
      </w:numPr>
    </w:pPr>
  </w:style>
  <w:style w:type="paragraph" w:customStyle="1" w:styleId="SemEspaamento2">
    <w:name w:val="Sem Espaçamento2"/>
    <w:uiPriority w:val="1"/>
    <w:qFormat/>
    <w:rsid w:val="00766F64"/>
    <w:pPr>
      <w:suppressAutoHyphens/>
    </w:pPr>
    <w:rPr>
      <w:rFonts w:ascii="Calibri" w:eastAsia="Calibri" w:hAnsi="Calibri" w:cs="Times New Roman"/>
      <w:kern w:val="2"/>
      <w:sz w:val="22"/>
      <w:szCs w:val="22"/>
      <w:lang w:eastAsia="zh-CN"/>
    </w:rPr>
  </w:style>
  <w:style w:type="character" w:customStyle="1" w:styleId="PargrafodaListaChar">
    <w:name w:val="Parágrafo da Lista Char"/>
    <w:link w:val="PargrafodaLista"/>
    <w:uiPriority w:val="34"/>
    <w:locked/>
    <w:rsid w:val="00EC2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constituicao/constituicaocompilado.htm" TargetMode="External"/><Relationship Id="rId2" Type="http://schemas.openxmlformats.org/officeDocument/2006/relationships/styles" Target="styles.xml"/><Relationship Id="rId16" Type="http://schemas.openxmlformats.org/officeDocument/2006/relationships/hyperlink" Target="https://www.portaltransparencia.gov.br/sancoes/cnep"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1/lei/l12527.htm" TargetMode="Externa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yperlink" Target="https://www.planalto.gov.br/ccivil_03/Constituicao/Constituicao.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07-2010/2009/lei/l12187.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s://www.planalto.gov.br/ccivil_03/leis/l8078compilado.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429.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_ato2011-2014/2012/decreto/d7724.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ortaltransparencia.gov.br/sancoes/cei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Leis/LCP/Lcp12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footer" Target="footer1.xml"/><Relationship Id="rId10"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691</TotalTime>
  <Pages>47</Pages>
  <Words>26092</Words>
  <Characters>140902</Characters>
  <Application>Microsoft Office Word</Application>
  <DocSecurity>0</DocSecurity>
  <Lines>1174</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190</cp:revision>
  <dcterms:created xsi:type="dcterms:W3CDTF">2024-04-10T19:25:00Z</dcterms:created>
  <dcterms:modified xsi:type="dcterms:W3CDTF">2025-12-10T17:13:00Z</dcterms:modified>
</cp:coreProperties>
</file>